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09A" w:rsidRPr="004B41D5" w:rsidRDefault="0093109A" w:rsidP="00DA26A1">
      <w:pPr>
        <w:spacing w:line="360" w:lineRule="auto"/>
        <w:ind w:firstLineChars="200" w:firstLine="480"/>
        <w:jc w:val="right"/>
        <w:rPr>
          <w:rFonts w:ascii="仿宋_GB2312" w:eastAsia="仿宋_GB2312" w:hAnsi="仿宋"/>
          <w:sz w:val="24"/>
        </w:rPr>
      </w:pPr>
    </w:p>
    <w:p w:rsidR="0093109A" w:rsidRPr="004B41D5" w:rsidRDefault="0093109A" w:rsidP="00173379">
      <w:pPr>
        <w:spacing w:line="360" w:lineRule="auto"/>
        <w:rPr>
          <w:rFonts w:ascii="仿宋_GB2312" w:eastAsia="仿宋_GB2312" w:hAnsi="黑体"/>
          <w:sz w:val="28"/>
          <w:szCs w:val="32"/>
        </w:rPr>
      </w:pPr>
      <w:r w:rsidRPr="004B41D5">
        <w:rPr>
          <w:rFonts w:ascii="仿宋_GB2312" w:eastAsia="仿宋_GB2312" w:hAnsi="黑体" w:hint="eastAsia"/>
          <w:sz w:val="28"/>
          <w:szCs w:val="32"/>
        </w:rPr>
        <w:t>附件</w:t>
      </w:r>
      <w:r>
        <w:rPr>
          <w:rFonts w:ascii="仿宋_GB2312" w:eastAsia="仿宋_GB2312" w:hAnsi="黑体"/>
          <w:sz w:val="28"/>
          <w:szCs w:val="32"/>
        </w:rPr>
        <w:t>1</w:t>
      </w:r>
    </w:p>
    <w:p w:rsidR="0093109A" w:rsidRPr="004B41D5" w:rsidRDefault="0093109A" w:rsidP="00173379">
      <w:pPr>
        <w:spacing w:line="360" w:lineRule="auto"/>
        <w:rPr>
          <w:rFonts w:ascii="仿宋_GB2312" w:eastAsia="仿宋_GB2312" w:hAnsi="黑体"/>
          <w:sz w:val="28"/>
          <w:szCs w:val="32"/>
        </w:rPr>
      </w:pPr>
      <w:r w:rsidRPr="004B41D5">
        <w:rPr>
          <w:rFonts w:ascii="仿宋_GB2312" w:eastAsia="仿宋_GB2312" w:hAnsi="黑体" w:hint="eastAsia"/>
          <w:sz w:val="28"/>
          <w:szCs w:val="32"/>
        </w:rPr>
        <w:t>项目简介</w:t>
      </w:r>
    </w:p>
    <w:p w:rsidR="0093109A" w:rsidRPr="004B41D5" w:rsidRDefault="0093109A" w:rsidP="005025B6">
      <w:pPr>
        <w:pStyle w:val="a4"/>
        <w:spacing w:before="0" w:beforeAutospacing="0" w:after="0" w:afterAutospacing="0" w:line="400" w:lineRule="exact"/>
        <w:ind w:firstLine="360"/>
        <w:rPr>
          <w:rFonts w:ascii="仿宋_GB2312" w:eastAsia="仿宋_GB2312" w:hAnsi="仿宋" w:cs="Times New Roman"/>
          <w:kern w:val="2"/>
        </w:rPr>
      </w:pPr>
      <w:r w:rsidRPr="004B41D5">
        <w:rPr>
          <w:rFonts w:ascii="仿宋_GB2312" w:eastAsia="仿宋_GB2312" w:hAnsi="仿宋" w:cs="Times New Roman" w:hint="eastAsia"/>
          <w:kern w:val="2"/>
        </w:rPr>
        <w:t>中美杰出青年培训项目立足于为国家长远发展培养具有国际视野的青年领导人才，有利于促进中美杰出青年之间的沟通和交流，对帮助青年健康成长和发展具有积极的导向和示范作用，有着重要和深远的意义。</w:t>
      </w:r>
    </w:p>
    <w:p w:rsidR="0093109A" w:rsidRPr="004B41D5" w:rsidRDefault="0093109A" w:rsidP="005025B6">
      <w:pPr>
        <w:pStyle w:val="a4"/>
        <w:spacing w:before="0" w:beforeAutospacing="0" w:after="0" w:afterAutospacing="0" w:line="400" w:lineRule="exact"/>
        <w:ind w:firstLine="360"/>
        <w:rPr>
          <w:rFonts w:ascii="仿宋_GB2312" w:eastAsia="仿宋_GB2312" w:hAnsi="仿宋" w:cs="Times New Roman"/>
          <w:kern w:val="2"/>
        </w:rPr>
      </w:pPr>
      <w:r w:rsidRPr="004B41D5">
        <w:rPr>
          <w:rFonts w:ascii="仿宋_GB2312" w:eastAsia="仿宋_GB2312" w:hAnsi="仿宋" w:cs="Times New Roman" w:hint="eastAsia"/>
          <w:kern w:val="2"/>
        </w:rPr>
        <w:t>该培训项目已于</w:t>
      </w:r>
      <w:r w:rsidRPr="004B41D5">
        <w:rPr>
          <w:rFonts w:ascii="仿宋_GB2312" w:eastAsia="仿宋_GB2312" w:hAnsi="仿宋" w:cs="Times New Roman"/>
          <w:kern w:val="2"/>
        </w:rPr>
        <w:t>2009</w:t>
      </w:r>
      <w:r w:rsidRPr="004B41D5">
        <w:rPr>
          <w:rFonts w:ascii="仿宋_GB2312" w:eastAsia="仿宋_GB2312" w:hAnsi="仿宋" w:cs="Times New Roman" w:hint="eastAsia"/>
          <w:kern w:val="2"/>
        </w:rPr>
        <w:t>年、</w:t>
      </w:r>
      <w:r w:rsidRPr="004B41D5">
        <w:rPr>
          <w:rFonts w:ascii="仿宋_GB2312" w:eastAsia="仿宋_GB2312" w:hAnsi="仿宋" w:cs="Times New Roman"/>
          <w:kern w:val="2"/>
        </w:rPr>
        <w:t>2011</w:t>
      </w:r>
      <w:r w:rsidRPr="004B41D5">
        <w:rPr>
          <w:rFonts w:ascii="仿宋_GB2312" w:eastAsia="仿宋_GB2312" w:hAnsi="仿宋" w:cs="Times New Roman" w:hint="eastAsia"/>
          <w:kern w:val="2"/>
        </w:rPr>
        <w:t>年和</w:t>
      </w:r>
      <w:r w:rsidRPr="004B41D5">
        <w:rPr>
          <w:rFonts w:ascii="仿宋_GB2312" w:eastAsia="仿宋_GB2312" w:hAnsi="仿宋" w:cs="Times New Roman"/>
          <w:kern w:val="2"/>
        </w:rPr>
        <w:t>2012</w:t>
      </w:r>
      <w:r w:rsidRPr="004B41D5">
        <w:rPr>
          <w:rFonts w:ascii="仿宋_GB2312" w:eastAsia="仿宋_GB2312" w:hAnsi="仿宋" w:cs="Times New Roman" w:hint="eastAsia"/>
          <w:kern w:val="2"/>
        </w:rPr>
        <w:t>年成功举办了三届，参与培训的人员来自中国大陆（主要是北京、上海）、台湾和美国的优秀在校大学生、研究生、社会优秀在职青年等。培训活动的内容主要是组织学员到美国的政治、经济、文化中心的华盛顿、纽约和波士顿举行了中国大陆、台湾地区、美国三地杰出青年培训交流会，接受国际著名专家学者精彩的培训讲课。期间穿插一些课外参观考察学习活动，</w:t>
      </w:r>
      <w:proofErr w:type="gramStart"/>
      <w:r w:rsidRPr="004B41D5">
        <w:rPr>
          <w:rFonts w:ascii="仿宋_GB2312" w:eastAsia="仿宋_GB2312" w:hAnsi="仿宋" w:cs="Times New Roman" w:hint="eastAsia"/>
          <w:kern w:val="2"/>
        </w:rPr>
        <w:t>如考察</w:t>
      </w:r>
      <w:proofErr w:type="gramEnd"/>
      <w:r w:rsidRPr="004B41D5">
        <w:rPr>
          <w:rFonts w:ascii="仿宋_GB2312" w:eastAsia="仿宋_GB2312" w:hAnsi="仿宋" w:cs="Times New Roman" w:hint="eastAsia"/>
          <w:kern w:val="2"/>
        </w:rPr>
        <w:t>纽约的证券交易所、联合国总部、华盛顿市政府，白宫以及美国商务部、财政部等等，与美国当地的政府高官、社会名流和企业家进行了零距离的接触和面对面的交流。这种高层次的交流，密集性的培训，都将会使每一位学员受益匪浅，甚至会影响终生。</w:t>
      </w:r>
    </w:p>
    <w:p w:rsidR="0093109A" w:rsidRPr="004B41D5" w:rsidRDefault="0093109A" w:rsidP="005025B6">
      <w:pPr>
        <w:spacing w:line="400" w:lineRule="exact"/>
        <w:rPr>
          <w:rFonts w:ascii="仿宋_GB2312" w:eastAsia="仿宋_GB2312" w:hAnsi="黑体"/>
          <w:sz w:val="28"/>
          <w:szCs w:val="32"/>
        </w:rPr>
      </w:pPr>
      <w:r w:rsidRPr="004B41D5">
        <w:rPr>
          <w:rFonts w:ascii="仿宋_GB2312" w:eastAsia="仿宋_GB2312" w:hAnsi="黑体" w:hint="eastAsia"/>
          <w:sz w:val="28"/>
          <w:szCs w:val="32"/>
        </w:rPr>
        <w:t>主办单位</w:t>
      </w:r>
    </w:p>
    <w:p w:rsidR="0093109A" w:rsidRPr="004B41D5" w:rsidRDefault="0093109A" w:rsidP="00DA26A1">
      <w:pPr>
        <w:spacing w:line="400" w:lineRule="exact"/>
        <w:ind w:firstLineChars="200" w:firstLine="482"/>
        <w:rPr>
          <w:rFonts w:ascii="仿宋_GB2312" w:eastAsia="仿宋_GB2312" w:hAnsi="仿宋"/>
          <w:sz w:val="24"/>
          <w:szCs w:val="24"/>
        </w:rPr>
      </w:pPr>
      <w:r w:rsidRPr="004B41D5">
        <w:rPr>
          <w:rFonts w:ascii="仿宋_GB2312" w:eastAsia="仿宋_GB2312" w:hAnsi="仿宋" w:hint="eastAsia"/>
          <w:b/>
          <w:sz w:val="24"/>
          <w:szCs w:val="24"/>
        </w:rPr>
        <w:t>中国</w:t>
      </w:r>
      <w:proofErr w:type="gramStart"/>
      <w:r w:rsidRPr="004B41D5">
        <w:rPr>
          <w:rFonts w:ascii="仿宋_GB2312" w:eastAsia="仿宋_GB2312" w:hAnsi="仿宋" w:hint="eastAsia"/>
          <w:b/>
          <w:sz w:val="24"/>
          <w:szCs w:val="24"/>
        </w:rPr>
        <w:t>华侨公益</w:t>
      </w:r>
      <w:proofErr w:type="gramEnd"/>
      <w:r w:rsidRPr="004B41D5">
        <w:rPr>
          <w:rFonts w:ascii="仿宋_GB2312" w:eastAsia="仿宋_GB2312" w:hAnsi="仿宋" w:hint="eastAsia"/>
          <w:b/>
          <w:sz w:val="24"/>
          <w:szCs w:val="24"/>
        </w:rPr>
        <w:t>基金会（</w:t>
      </w:r>
      <w:r w:rsidRPr="004B41D5">
        <w:rPr>
          <w:rFonts w:ascii="仿宋_GB2312" w:eastAsia="仿宋_GB2312" w:hAnsi="仿宋"/>
          <w:b/>
          <w:sz w:val="24"/>
          <w:szCs w:val="24"/>
        </w:rPr>
        <w:t xml:space="preserve">Overseas Chinese Charity </w:t>
      </w:r>
      <w:proofErr w:type="spellStart"/>
      <w:r w:rsidRPr="004B41D5">
        <w:rPr>
          <w:rFonts w:ascii="仿宋_GB2312" w:eastAsia="仿宋_GB2312" w:hAnsi="仿宋"/>
          <w:b/>
          <w:sz w:val="24"/>
          <w:szCs w:val="24"/>
        </w:rPr>
        <w:t>Foudation</w:t>
      </w:r>
      <w:proofErr w:type="spellEnd"/>
      <w:r w:rsidRPr="004B41D5">
        <w:rPr>
          <w:rFonts w:ascii="仿宋_GB2312" w:eastAsia="仿宋_GB2312" w:hAnsi="仿宋"/>
          <w:b/>
          <w:sz w:val="24"/>
          <w:szCs w:val="24"/>
        </w:rPr>
        <w:t xml:space="preserve"> of China</w:t>
      </w:r>
      <w:r w:rsidRPr="004B41D5">
        <w:rPr>
          <w:rFonts w:ascii="仿宋_GB2312" w:eastAsia="仿宋_GB2312" w:hAnsi="仿宋" w:hint="eastAsia"/>
          <w:b/>
          <w:sz w:val="24"/>
          <w:szCs w:val="24"/>
        </w:rPr>
        <w:t>），</w:t>
      </w:r>
      <w:r w:rsidRPr="004B41D5">
        <w:rPr>
          <w:rFonts w:ascii="仿宋_GB2312" w:eastAsia="仿宋_GB2312" w:hAnsi="仿宋" w:hint="eastAsia"/>
          <w:sz w:val="24"/>
          <w:szCs w:val="24"/>
        </w:rPr>
        <w:t>前身为中国华侨文化福利基金会、中国华侨经济文化基金会，于</w:t>
      </w:r>
      <w:r w:rsidRPr="004B41D5">
        <w:rPr>
          <w:rFonts w:ascii="仿宋_GB2312" w:eastAsia="仿宋_GB2312" w:hAnsi="仿宋"/>
          <w:sz w:val="24"/>
          <w:szCs w:val="24"/>
        </w:rPr>
        <w:t>1992</w:t>
      </w:r>
      <w:r w:rsidRPr="004B41D5">
        <w:rPr>
          <w:rFonts w:ascii="仿宋_GB2312" w:eastAsia="仿宋_GB2312" w:hAnsi="仿宋" w:hint="eastAsia"/>
          <w:sz w:val="24"/>
          <w:szCs w:val="24"/>
        </w:rPr>
        <w:t>年发起成立。中国</w:t>
      </w:r>
      <w:proofErr w:type="gramStart"/>
      <w:r w:rsidRPr="004B41D5">
        <w:rPr>
          <w:rFonts w:ascii="仿宋_GB2312" w:eastAsia="仿宋_GB2312" w:hAnsi="仿宋" w:hint="eastAsia"/>
          <w:sz w:val="24"/>
          <w:szCs w:val="24"/>
        </w:rPr>
        <w:t>华侨公益</w:t>
      </w:r>
      <w:proofErr w:type="gramEnd"/>
      <w:r w:rsidRPr="004B41D5">
        <w:rPr>
          <w:rFonts w:ascii="仿宋_GB2312" w:eastAsia="仿宋_GB2312" w:hAnsi="仿宋" w:hint="eastAsia"/>
          <w:sz w:val="24"/>
          <w:szCs w:val="24"/>
        </w:rPr>
        <w:t>基金会系全国性公募基金会，独立的基金会法人，是对侨界及国内外企业，个人捐赠资金进行管理的民间非营利性组织，也是带“中国字头”的全国涉侨基金会之一。被民政部评为</w:t>
      </w:r>
      <w:r w:rsidRPr="004B41D5">
        <w:rPr>
          <w:rFonts w:ascii="仿宋_GB2312" w:eastAsia="仿宋_GB2312" w:hAnsi="仿宋"/>
          <w:sz w:val="24"/>
          <w:szCs w:val="24"/>
        </w:rPr>
        <w:t>4A</w:t>
      </w:r>
      <w:r w:rsidRPr="004B41D5">
        <w:rPr>
          <w:rFonts w:ascii="仿宋_GB2312" w:eastAsia="仿宋_GB2312" w:hAnsi="仿宋" w:hint="eastAsia"/>
          <w:sz w:val="24"/>
          <w:szCs w:val="24"/>
        </w:rPr>
        <w:t>级基金会。登记管理机关是国家民政部，业务主管单位是中国侨联。</w:t>
      </w:r>
    </w:p>
    <w:p w:rsidR="0093109A" w:rsidRPr="004B41D5" w:rsidRDefault="0093109A" w:rsidP="00DA26A1">
      <w:pPr>
        <w:spacing w:line="400" w:lineRule="exact"/>
        <w:ind w:firstLineChars="200" w:firstLine="482"/>
        <w:rPr>
          <w:rFonts w:ascii="仿宋_GB2312" w:eastAsia="仿宋_GB2312" w:hAnsi="仿宋"/>
          <w:sz w:val="24"/>
          <w:szCs w:val="24"/>
        </w:rPr>
      </w:pPr>
      <w:r w:rsidRPr="004B41D5">
        <w:rPr>
          <w:rFonts w:ascii="仿宋_GB2312" w:eastAsia="仿宋_GB2312" w:hAnsi="仿宋" w:hint="eastAsia"/>
          <w:b/>
          <w:sz w:val="24"/>
          <w:szCs w:val="24"/>
        </w:rPr>
        <w:t>上海华侨基金会（</w:t>
      </w:r>
      <w:r w:rsidRPr="004B41D5">
        <w:rPr>
          <w:rFonts w:ascii="仿宋_GB2312" w:eastAsia="仿宋_GB2312" w:hAnsi="仿宋"/>
          <w:b/>
          <w:sz w:val="24"/>
          <w:szCs w:val="24"/>
        </w:rPr>
        <w:t>Shanghai Overseas Chinese Foundation</w:t>
      </w:r>
      <w:r w:rsidRPr="004B41D5">
        <w:rPr>
          <w:rFonts w:ascii="仿宋_GB2312" w:eastAsia="仿宋_GB2312" w:hAnsi="仿宋" w:hint="eastAsia"/>
          <w:b/>
          <w:sz w:val="24"/>
          <w:szCs w:val="24"/>
        </w:rPr>
        <w:t>），</w:t>
      </w:r>
      <w:r w:rsidRPr="004B41D5">
        <w:rPr>
          <w:rFonts w:ascii="仿宋_GB2312" w:eastAsia="仿宋_GB2312" w:hAnsi="仿宋" w:hint="eastAsia"/>
          <w:sz w:val="24"/>
          <w:szCs w:val="24"/>
        </w:rPr>
        <w:t>于</w:t>
      </w:r>
      <w:r w:rsidRPr="004B41D5">
        <w:rPr>
          <w:rFonts w:ascii="仿宋_GB2312" w:eastAsia="仿宋_GB2312" w:hAnsi="仿宋"/>
          <w:sz w:val="24"/>
          <w:szCs w:val="24"/>
        </w:rPr>
        <w:t>2006</w:t>
      </w:r>
      <w:r w:rsidRPr="004B41D5">
        <w:rPr>
          <w:rFonts w:ascii="仿宋_GB2312" w:eastAsia="仿宋_GB2312" w:hAnsi="仿宋" w:hint="eastAsia"/>
          <w:sz w:val="24"/>
          <w:szCs w:val="24"/>
        </w:rPr>
        <w:t>年由上海侨界</w:t>
      </w:r>
      <w:r w:rsidRPr="004B41D5">
        <w:rPr>
          <w:rFonts w:ascii="仿宋_GB2312" w:eastAsia="仿宋_GB2312" w:hAnsi="仿宋"/>
          <w:sz w:val="24"/>
          <w:szCs w:val="24"/>
        </w:rPr>
        <w:t>10</w:t>
      </w:r>
      <w:r w:rsidRPr="004B41D5">
        <w:rPr>
          <w:rFonts w:ascii="仿宋_GB2312" w:eastAsia="仿宋_GB2312" w:hAnsi="仿宋" w:hint="eastAsia"/>
          <w:sz w:val="24"/>
          <w:szCs w:val="24"/>
        </w:rPr>
        <w:t>多位代表性人士发起的并经上海市民政局批准成立的</w:t>
      </w:r>
      <w:proofErr w:type="gramStart"/>
      <w:r w:rsidRPr="004B41D5">
        <w:rPr>
          <w:rFonts w:ascii="仿宋_GB2312" w:eastAsia="仿宋_GB2312" w:hAnsi="仿宋" w:hint="eastAsia"/>
          <w:sz w:val="24"/>
          <w:szCs w:val="24"/>
        </w:rPr>
        <w:t>公募性基金会</w:t>
      </w:r>
      <w:proofErr w:type="gramEnd"/>
      <w:r w:rsidRPr="004B41D5">
        <w:rPr>
          <w:rFonts w:ascii="仿宋_GB2312" w:eastAsia="仿宋_GB2312" w:hAnsi="仿宋" w:hint="eastAsia"/>
          <w:sz w:val="24"/>
          <w:szCs w:val="24"/>
        </w:rPr>
        <w:t>，以促进海内外文化、教育、艺术、科技、环保等方面交流为宗旨的民间非营利性机构。登记管理机关是上海市社团管理局，业务主管单位市上海市侨联。上海华侨基金会是首批获得上海市国家税务局、上海市地方税务局认定的，接受公益救济性捐赠税前扣除资格的</w:t>
      </w:r>
      <w:r w:rsidRPr="004B41D5">
        <w:rPr>
          <w:rFonts w:ascii="仿宋_GB2312" w:eastAsia="仿宋_GB2312" w:hAnsi="仿宋"/>
          <w:sz w:val="24"/>
          <w:szCs w:val="24"/>
        </w:rPr>
        <w:t>10</w:t>
      </w:r>
      <w:r w:rsidRPr="004B41D5">
        <w:rPr>
          <w:rFonts w:ascii="仿宋_GB2312" w:eastAsia="仿宋_GB2312" w:hAnsi="仿宋" w:hint="eastAsia"/>
          <w:sz w:val="24"/>
          <w:szCs w:val="24"/>
        </w:rPr>
        <w:t>家单位之一。</w:t>
      </w:r>
      <w:r w:rsidRPr="004B41D5">
        <w:rPr>
          <w:rFonts w:ascii="仿宋_GB2312" w:eastAsia="仿宋_GB2312" w:hAnsi="仿宋"/>
          <w:sz w:val="24"/>
          <w:szCs w:val="24"/>
        </w:rPr>
        <w:t>2010</w:t>
      </w:r>
      <w:r w:rsidRPr="004B41D5">
        <w:rPr>
          <w:rFonts w:ascii="仿宋_GB2312" w:eastAsia="仿宋_GB2312" w:hAnsi="仿宋" w:hint="eastAsia"/>
          <w:sz w:val="24"/>
          <w:szCs w:val="24"/>
        </w:rPr>
        <w:t>年被国家民政部评为</w:t>
      </w:r>
      <w:r w:rsidRPr="004B41D5">
        <w:rPr>
          <w:rFonts w:ascii="仿宋_GB2312" w:eastAsia="仿宋_GB2312" w:hAnsi="仿宋"/>
          <w:sz w:val="24"/>
          <w:szCs w:val="24"/>
        </w:rPr>
        <w:t xml:space="preserve"> </w:t>
      </w:r>
      <w:r w:rsidRPr="004B41D5">
        <w:rPr>
          <w:rFonts w:ascii="仿宋_GB2312" w:eastAsia="仿宋_GB2312" w:hAnsi="仿宋" w:hint="eastAsia"/>
          <w:sz w:val="24"/>
          <w:szCs w:val="24"/>
        </w:rPr>
        <w:t>“优秀社会组织”</w:t>
      </w:r>
    </w:p>
    <w:p w:rsidR="0093109A" w:rsidRDefault="0093109A" w:rsidP="00DA26A1">
      <w:pPr>
        <w:spacing w:line="400" w:lineRule="exact"/>
        <w:ind w:firstLineChars="196" w:firstLine="472"/>
        <w:rPr>
          <w:rFonts w:ascii="仿宋" w:eastAsia="仿宋" w:hAnsi="仿宋"/>
          <w:sz w:val="24"/>
          <w:szCs w:val="24"/>
        </w:rPr>
      </w:pPr>
      <w:r w:rsidRPr="004B41D5">
        <w:rPr>
          <w:rFonts w:ascii="仿宋_GB2312" w:eastAsia="仿宋_GB2312" w:hAnsi="仿宋" w:hint="eastAsia"/>
          <w:b/>
          <w:sz w:val="24"/>
          <w:szCs w:val="24"/>
        </w:rPr>
        <w:t>美国国际领袖基金会（</w:t>
      </w:r>
      <w:r w:rsidRPr="004B41D5">
        <w:rPr>
          <w:rFonts w:ascii="仿宋_GB2312" w:eastAsia="仿宋_GB2312" w:hAnsi="仿宋"/>
          <w:b/>
          <w:sz w:val="24"/>
          <w:szCs w:val="24"/>
        </w:rPr>
        <w:t>International Leadership Foundation</w:t>
      </w:r>
      <w:r w:rsidRPr="004B41D5">
        <w:rPr>
          <w:rFonts w:ascii="仿宋_GB2312" w:eastAsia="仿宋_GB2312" w:hAnsi="仿宋" w:hint="eastAsia"/>
          <w:b/>
          <w:sz w:val="24"/>
          <w:szCs w:val="24"/>
        </w:rPr>
        <w:t>），</w:t>
      </w:r>
      <w:r w:rsidRPr="004B41D5">
        <w:rPr>
          <w:rFonts w:ascii="仿宋_GB2312" w:eastAsia="仿宋_GB2312" w:hAnsi="仿宋" w:hint="eastAsia"/>
          <w:sz w:val="24"/>
          <w:szCs w:val="24"/>
        </w:rPr>
        <w:t>系全美最著名的青年领袖人才训练机构，以提升美国亚裔地位，培育国际青年未来领袖，并结合美国政经资源，及促进美国及亚太地区国际交流活动为宗旨的非营利性组织。</w:t>
      </w:r>
    </w:p>
    <w:sectPr w:rsidR="0093109A" w:rsidSect="00C341F8">
      <w:headerReference w:type="default" r:id="rId8"/>
      <w:pgSz w:w="11906" w:h="16838"/>
      <w:pgMar w:top="1134" w:right="1800" w:bottom="99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174" w:rsidRDefault="00C55174" w:rsidP="00281990">
      <w:r>
        <w:separator/>
      </w:r>
    </w:p>
  </w:endnote>
  <w:endnote w:type="continuationSeparator" w:id="0">
    <w:p w:rsidR="00C55174" w:rsidRDefault="00C55174" w:rsidP="002819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PMingLiU">
    <w:altName w:val="新細明體"/>
    <w:panose1 w:val="02020300000000000000"/>
    <w:charset w:val="88"/>
    <w:family w:val="roman"/>
    <w:pitch w:val="variable"/>
    <w:sig w:usb0="00000003" w:usb1="080E0000"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174" w:rsidRDefault="00C55174" w:rsidP="00281990">
      <w:r>
        <w:separator/>
      </w:r>
    </w:p>
  </w:footnote>
  <w:footnote w:type="continuationSeparator" w:id="0">
    <w:p w:rsidR="00C55174" w:rsidRDefault="00C55174" w:rsidP="002819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9A" w:rsidRPr="00C141AA" w:rsidRDefault="0093109A">
    <w:pPr>
      <w:pStyle w:val="a6"/>
      <w:wordWrap w:val="0"/>
      <w:jc w:val="right"/>
      <w:rPr>
        <w:rFonts w:ascii="Arial" w:eastAsia="宋体" w:hAnsi="Arial" w:cs="Arial"/>
        <w:sz w:val="16"/>
        <w:szCs w:val="16"/>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12890"/>
    <w:multiLevelType w:val="hybridMultilevel"/>
    <w:tmpl w:val="89E81988"/>
    <w:lvl w:ilvl="0" w:tplc="F1BC7420">
      <w:start w:val="1"/>
      <w:numFmt w:val="decimal"/>
      <w:lvlText w:val="（%1）"/>
      <w:lvlJc w:val="left"/>
      <w:pPr>
        <w:ind w:left="1035" w:hanging="720"/>
      </w:pPr>
      <w:rPr>
        <w:rFonts w:cs="Times New Roman" w:hint="default"/>
      </w:rPr>
    </w:lvl>
    <w:lvl w:ilvl="1" w:tplc="04090019" w:tentative="1">
      <w:start w:val="1"/>
      <w:numFmt w:val="lowerLetter"/>
      <w:lvlText w:val="%2)"/>
      <w:lvlJc w:val="left"/>
      <w:pPr>
        <w:ind w:left="1155" w:hanging="420"/>
      </w:pPr>
      <w:rPr>
        <w:rFonts w:cs="Times New Roman"/>
      </w:rPr>
    </w:lvl>
    <w:lvl w:ilvl="2" w:tplc="0409001B" w:tentative="1">
      <w:start w:val="1"/>
      <w:numFmt w:val="lowerRoman"/>
      <w:lvlText w:val="%3."/>
      <w:lvlJc w:val="righ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9" w:tentative="1">
      <w:start w:val="1"/>
      <w:numFmt w:val="lowerLetter"/>
      <w:lvlText w:val="%5)"/>
      <w:lvlJc w:val="left"/>
      <w:pPr>
        <w:ind w:left="2415" w:hanging="420"/>
      </w:pPr>
      <w:rPr>
        <w:rFonts w:cs="Times New Roman"/>
      </w:rPr>
    </w:lvl>
    <w:lvl w:ilvl="5" w:tplc="0409001B" w:tentative="1">
      <w:start w:val="1"/>
      <w:numFmt w:val="lowerRoman"/>
      <w:lvlText w:val="%6."/>
      <w:lvlJc w:val="righ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9" w:tentative="1">
      <w:start w:val="1"/>
      <w:numFmt w:val="lowerLetter"/>
      <w:lvlText w:val="%8)"/>
      <w:lvlJc w:val="left"/>
      <w:pPr>
        <w:ind w:left="3675" w:hanging="420"/>
      </w:pPr>
      <w:rPr>
        <w:rFonts w:cs="Times New Roman"/>
      </w:rPr>
    </w:lvl>
    <w:lvl w:ilvl="8" w:tplc="0409001B" w:tentative="1">
      <w:start w:val="1"/>
      <w:numFmt w:val="lowerRoman"/>
      <w:lvlText w:val="%9."/>
      <w:lvlJc w:val="right"/>
      <w:pPr>
        <w:ind w:left="4095" w:hanging="420"/>
      </w:pPr>
      <w:rPr>
        <w:rFonts w:cs="Times New Roman"/>
      </w:rPr>
    </w:lvl>
  </w:abstractNum>
  <w:abstractNum w:abstractNumId="1">
    <w:nsid w:val="2ACE5D7E"/>
    <w:multiLevelType w:val="hybridMultilevel"/>
    <w:tmpl w:val="B6B6F254"/>
    <w:lvl w:ilvl="0" w:tplc="DD966590">
      <w:start w:val="1"/>
      <w:numFmt w:val="decimal"/>
      <w:lvlText w:val="（%1）"/>
      <w:lvlJc w:val="left"/>
      <w:pPr>
        <w:ind w:left="1665" w:hanging="720"/>
      </w:pPr>
      <w:rPr>
        <w:rFonts w:cs="Times New Roman" w:hint="default"/>
      </w:rPr>
    </w:lvl>
    <w:lvl w:ilvl="1" w:tplc="04090019" w:tentative="1">
      <w:start w:val="1"/>
      <w:numFmt w:val="lowerLetter"/>
      <w:lvlText w:val="%2)"/>
      <w:lvlJc w:val="left"/>
      <w:pPr>
        <w:ind w:left="1620" w:hanging="420"/>
      </w:pPr>
      <w:rPr>
        <w:rFonts w:cs="Times New Roman"/>
      </w:rPr>
    </w:lvl>
    <w:lvl w:ilvl="2" w:tplc="0409001B" w:tentative="1">
      <w:start w:val="1"/>
      <w:numFmt w:val="lowerRoman"/>
      <w:lvlText w:val="%3."/>
      <w:lvlJc w:val="righ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9" w:tentative="1">
      <w:start w:val="1"/>
      <w:numFmt w:val="lowerLetter"/>
      <w:lvlText w:val="%5)"/>
      <w:lvlJc w:val="left"/>
      <w:pPr>
        <w:ind w:left="2880" w:hanging="420"/>
      </w:pPr>
      <w:rPr>
        <w:rFonts w:cs="Times New Roman"/>
      </w:rPr>
    </w:lvl>
    <w:lvl w:ilvl="5" w:tplc="0409001B" w:tentative="1">
      <w:start w:val="1"/>
      <w:numFmt w:val="lowerRoman"/>
      <w:lvlText w:val="%6."/>
      <w:lvlJc w:val="righ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9" w:tentative="1">
      <w:start w:val="1"/>
      <w:numFmt w:val="lowerLetter"/>
      <w:lvlText w:val="%8)"/>
      <w:lvlJc w:val="left"/>
      <w:pPr>
        <w:ind w:left="4140" w:hanging="420"/>
      </w:pPr>
      <w:rPr>
        <w:rFonts w:cs="Times New Roman"/>
      </w:rPr>
    </w:lvl>
    <w:lvl w:ilvl="8" w:tplc="0409001B" w:tentative="1">
      <w:start w:val="1"/>
      <w:numFmt w:val="lowerRoman"/>
      <w:lvlText w:val="%9."/>
      <w:lvlJc w:val="right"/>
      <w:pPr>
        <w:ind w:left="4560" w:hanging="420"/>
      </w:pPr>
      <w:rPr>
        <w:rFonts w:cs="Times New Roman"/>
      </w:rPr>
    </w:lvl>
  </w:abstractNum>
  <w:abstractNum w:abstractNumId="2">
    <w:nsid w:val="32825A47"/>
    <w:multiLevelType w:val="hybridMultilevel"/>
    <w:tmpl w:val="C7C083C0"/>
    <w:lvl w:ilvl="0" w:tplc="D1C04356">
      <w:start w:val="1"/>
      <w:numFmt w:val="decimal"/>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3">
    <w:nsid w:val="3F94624F"/>
    <w:multiLevelType w:val="hybridMultilevel"/>
    <w:tmpl w:val="DC7C048E"/>
    <w:lvl w:ilvl="0" w:tplc="4694FB28">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3FE56FC9"/>
    <w:multiLevelType w:val="hybridMultilevel"/>
    <w:tmpl w:val="9140B710"/>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492B36D4"/>
    <w:multiLevelType w:val="hybridMultilevel"/>
    <w:tmpl w:val="40C2B104"/>
    <w:lvl w:ilvl="0" w:tplc="2ECEE04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556A784F"/>
    <w:multiLevelType w:val="hybridMultilevel"/>
    <w:tmpl w:val="909E82F0"/>
    <w:lvl w:ilvl="0" w:tplc="67F4609A">
      <w:start w:val="1"/>
      <w:numFmt w:val="decimal"/>
      <w:lvlText w:val="%1、"/>
      <w:lvlJc w:val="left"/>
      <w:pPr>
        <w:tabs>
          <w:tab w:val="num" w:pos="360"/>
        </w:tabs>
        <w:ind w:left="360" w:hanging="360"/>
      </w:pPr>
      <w:rPr>
        <w:rFonts w:ascii="Times New Roman" w:hAnsi="Times New Roman" w:cs="Times New Roman"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1F1E"/>
    <w:rsid w:val="00025AB5"/>
    <w:rsid w:val="000467CA"/>
    <w:rsid w:val="0007349B"/>
    <w:rsid w:val="00094698"/>
    <w:rsid w:val="00096685"/>
    <w:rsid w:val="000A2EA1"/>
    <w:rsid w:val="000A4F5A"/>
    <w:rsid w:val="00117F42"/>
    <w:rsid w:val="0012085D"/>
    <w:rsid w:val="001315AF"/>
    <w:rsid w:val="0013303C"/>
    <w:rsid w:val="001360A3"/>
    <w:rsid w:val="001465B3"/>
    <w:rsid w:val="001540EA"/>
    <w:rsid w:val="001710FE"/>
    <w:rsid w:val="00173379"/>
    <w:rsid w:val="0021558B"/>
    <w:rsid w:val="002622F9"/>
    <w:rsid w:val="00281990"/>
    <w:rsid w:val="0028295F"/>
    <w:rsid w:val="00296F72"/>
    <w:rsid w:val="002B2501"/>
    <w:rsid w:val="002C1F1E"/>
    <w:rsid w:val="002C2959"/>
    <w:rsid w:val="002C301A"/>
    <w:rsid w:val="002C51DD"/>
    <w:rsid w:val="00313891"/>
    <w:rsid w:val="00330EFD"/>
    <w:rsid w:val="003372CE"/>
    <w:rsid w:val="00355CB8"/>
    <w:rsid w:val="00365B44"/>
    <w:rsid w:val="00367AE9"/>
    <w:rsid w:val="0038262D"/>
    <w:rsid w:val="003B4C43"/>
    <w:rsid w:val="003C147D"/>
    <w:rsid w:val="003F0C61"/>
    <w:rsid w:val="00424640"/>
    <w:rsid w:val="00432CD1"/>
    <w:rsid w:val="00434E1F"/>
    <w:rsid w:val="00440CA4"/>
    <w:rsid w:val="00463461"/>
    <w:rsid w:val="00467E6B"/>
    <w:rsid w:val="0047077E"/>
    <w:rsid w:val="004B2C8B"/>
    <w:rsid w:val="004B41D5"/>
    <w:rsid w:val="004D15D0"/>
    <w:rsid w:val="004D4524"/>
    <w:rsid w:val="005025B6"/>
    <w:rsid w:val="005D00C6"/>
    <w:rsid w:val="005E46D0"/>
    <w:rsid w:val="005F41EA"/>
    <w:rsid w:val="006428EA"/>
    <w:rsid w:val="00653437"/>
    <w:rsid w:val="006A177F"/>
    <w:rsid w:val="006B0E5C"/>
    <w:rsid w:val="007202ED"/>
    <w:rsid w:val="00720EAE"/>
    <w:rsid w:val="00734DB4"/>
    <w:rsid w:val="0074563C"/>
    <w:rsid w:val="007613F9"/>
    <w:rsid w:val="0076795A"/>
    <w:rsid w:val="00780AEC"/>
    <w:rsid w:val="007B2E94"/>
    <w:rsid w:val="007C744E"/>
    <w:rsid w:val="00814D3F"/>
    <w:rsid w:val="00845AE2"/>
    <w:rsid w:val="00863ACC"/>
    <w:rsid w:val="00893E2F"/>
    <w:rsid w:val="008A1DE3"/>
    <w:rsid w:val="008B47C4"/>
    <w:rsid w:val="008C17C5"/>
    <w:rsid w:val="008F23C7"/>
    <w:rsid w:val="0093109A"/>
    <w:rsid w:val="009D3512"/>
    <w:rsid w:val="009E2DA1"/>
    <w:rsid w:val="009F0FCF"/>
    <w:rsid w:val="00A33753"/>
    <w:rsid w:val="00A7755E"/>
    <w:rsid w:val="00AA16CA"/>
    <w:rsid w:val="00B43C3C"/>
    <w:rsid w:val="00B61886"/>
    <w:rsid w:val="00B64D8B"/>
    <w:rsid w:val="00B75839"/>
    <w:rsid w:val="00B805D5"/>
    <w:rsid w:val="00BA4A7F"/>
    <w:rsid w:val="00BC209E"/>
    <w:rsid w:val="00BD3F3C"/>
    <w:rsid w:val="00BD62F6"/>
    <w:rsid w:val="00C01345"/>
    <w:rsid w:val="00C02EB1"/>
    <w:rsid w:val="00C141AA"/>
    <w:rsid w:val="00C260F8"/>
    <w:rsid w:val="00C341F8"/>
    <w:rsid w:val="00C55174"/>
    <w:rsid w:val="00C80CEB"/>
    <w:rsid w:val="00CA1BFC"/>
    <w:rsid w:val="00CA35D7"/>
    <w:rsid w:val="00CA793E"/>
    <w:rsid w:val="00CF477B"/>
    <w:rsid w:val="00D1193E"/>
    <w:rsid w:val="00D442C1"/>
    <w:rsid w:val="00DA26A1"/>
    <w:rsid w:val="00DD00BD"/>
    <w:rsid w:val="00DD2212"/>
    <w:rsid w:val="00DD377D"/>
    <w:rsid w:val="00DE1402"/>
    <w:rsid w:val="00E5266C"/>
    <w:rsid w:val="00E72866"/>
    <w:rsid w:val="00E72DC4"/>
    <w:rsid w:val="00E73F8C"/>
    <w:rsid w:val="00E918E3"/>
    <w:rsid w:val="00E97F9C"/>
    <w:rsid w:val="00EC4AC5"/>
    <w:rsid w:val="00ED71A6"/>
    <w:rsid w:val="00EF3016"/>
    <w:rsid w:val="00F95403"/>
    <w:rsid w:val="00FD0B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990"/>
    <w:pPr>
      <w:widowControl w:val="0"/>
      <w:jc w:val="both"/>
    </w:pPr>
    <w:rPr>
      <w:kern w:val="2"/>
      <w:sz w:val="21"/>
      <w:szCs w:val="22"/>
    </w:rPr>
  </w:style>
  <w:style w:type="paragraph" w:styleId="2">
    <w:name w:val="heading 2"/>
    <w:basedOn w:val="a"/>
    <w:next w:val="a"/>
    <w:link w:val="2Char"/>
    <w:uiPriority w:val="99"/>
    <w:qFormat/>
    <w:rsid w:val="000A4F5A"/>
    <w:pPr>
      <w:keepNext/>
      <w:ind w:firstLineChars="800" w:firstLine="1920"/>
      <w:outlineLvl w:val="1"/>
    </w:pPr>
    <w:rPr>
      <w:rFonts w:ascii="Arial" w:eastAsia="新宋体"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0A4F5A"/>
    <w:rPr>
      <w:rFonts w:ascii="Arial" w:eastAsia="新宋体" w:hAnsi="Arial" w:cs="Arial"/>
      <w:b/>
      <w:bCs/>
      <w:sz w:val="24"/>
      <w:szCs w:val="24"/>
    </w:rPr>
  </w:style>
  <w:style w:type="paragraph" w:styleId="a3">
    <w:name w:val="List Paragraph"/>
    <w:basedOn w:val="a"/>
    <w:uiPriority w:val="99"/>
    <w:qFormat/>
    <w:rsid w:val="003B4C43"/>
    <w:pPr>
      <w:ind w:firstLineChars="200" w:firstLine="420"/>
    </w:pPr>
  </w:style>
  <w:style w:type="paragraph" w:styleId="a4">
    <w:name w:val="Normal (Web)"/>
    <w:basedOn w:val="a"/>
    <w:uiPriority w:val="99"/>
    <w:rsid w:val="004D15D0"/>
    <w:pPr>
      <w:widowControl/>
      <w:spacing w:before="100" w:beforeAutospacing="1" w:after="100" w:afterAutospacing="1"/>
      <w:jc w:val="left"/>
    </w:pPr>
    <w:rPr>
      <w:rFonts w:ascii="宋体" w:hAnsi="宋体" w:cs="宋体"/>
      <w:kern w:val="0"/>
      <w:sz w:val="24"/>
      <w:szCs w:val="24"/>
    </w:rPr>
  </w:style>
  <w:style w:type="paragraph" w:styleId="a5">
    <w:name w:val="Body Text"/>
    <w:basedOn w:val="a"/>
    <w:link w:val="Char"/>
    <w:uiPriority w:val="99"/>
    <w:rsid w:val="000A4F5A"/>
    <w:rPr>
      <w:rFonts w:ascii="Times New Roman" w:hAnsi="Times New Roman"/>
      <w:sz w:val="18"/>
      <w:szCs w:val="24"/>
    </w:rPr>
  </w:style>
  <w:style w:type="character" w:customStyle="1" w:styleId="Char">
    <w:name w:val="正文文本 Char"/>
    <w:link w:val="a5"/>
    <w:uiPriority w:val="99"/>
    <w:locked/>
    <w:rsid w:val="000A4F5A"/>
    <w:rPr>
      <w:rFonts w:ascii="Times New Roman" w:eastAsia="宋体" w:hAnsi="Times New Roman" w:cs="Times New Roman"/>
      <w:sz w:val="24"/>
      <w:szCs w:val="24"/>
    </w:rPr>
  </w:style>
  <w:style w:type="paragraph" w:styleId="a6">
    <w:name w:val="header"/>
    <w:basedOn w:val="a"/>
    <w:link w:val="Char0"/>
    <w:uiPriority w:val="99"/>
    <w:rsid w:val="000A4F5A"/>
    <w:pPr>
      <w:widowControl/>
      <w:tabs>
        <w:tab w:val="center" w:pos="4153"/>
        <w:tab w:val="right" w:pos="8306"/>
      </w:tabs>
      <w:snapToGrid w:val="0"/>
      <w:jc w:val="left"/>
    </w:pPr>
    <w:rPr>
      <w:rFonts w:ascii="Times New Roman" w:eastAsia="PMingLiU" w:hAnsi="Times New Roman"/>
      <w:kern w:val="0"/>
      <w:sz w:val="20"/>
      <w:szCs w:val="20"/>
      <w:lang w:eastAsia="zh-TW"/>
    </w:rPr>
  </w:style>
  <w:style w:type="character" w:customStyle="1" w:styleId="Char0">
    <w:name w:val="页眉 Char"/>
    <w:link w:val="a6"/>
    <w:uiPriority w:val="99"/>
    <w:locked/>
    <w:rsid w:val="000A4F5A"/>
    <w:rPr>
      <w:rFonts w:ascii="Times New Roman" w:eastAsia="PMingLiU" w:hAnsi="Times New Roman" w:cs="Times New Roman"/>
      <w:kern w:val="0"/>
      <w:sz w:val="20"/>
      <w:szCs w:val="20"/>
      <w:lang w:eastAsia="zh-TW"/>
    </w:rPr>
  </w:style>
  <w:style w:type="paragraph" w:styleId="a7">
    <w:name w:val="Balloon Text"/>
    <w:basedOn w:val="a"/>
    <w:link w:val="Char1"/>
    <w:uiPriority w:val="99"/>
    <w:semiHidden/>
    <w:rsid w:val="005025B6"/>
    <w:rPr>
      <w:sz w:val="18"/>
      <w:szCs w:val="18"/>
    </w:rPr>
  </w:style>
  <w:style w:type="character" w:customStyle="1" w:styleId="Char1">
    <w:name w:val="批注框文本 Char"/>
    <w:link w:val="a7"/>
    <w:uiPriority w:val="99"/>
    <w:semiHidden/>
    <w:locked/>
    <w:rsid w:val="005E46D0"/>
    <w:rPr>
      <w:rFonts w:cs="Times New Roman"/>
      <w:sz w:val="2"/>
    </w:rPr>
  </w:style>
  <w:style w:type="paragraph" w:styleId="a8">
    <w:name w:val="footer"/>
    <w:basedOn w:val="a"/>
    <w:link w:val="Char2"/>
    <w:uiPriority w:val="99"/>
    <w:semiHidden/>
    <w:rsid w:val="00E72DC4"/>
    <w:pPr>
      <w:tabs>
        <w:tab w:val="center" w:pos="4153"/>
        <w:tab w:val="right" w:pos="8306"/>
      </w:tabs>
      <w:snapToGrid w:val="0"/>
      <w:jc w:val="left"/>
    </w:pPr>
    <w:rPr>
      <w:sz w:val="18"/>
      <w:szCs w:val="18"/>
    </w:rPr>
  </w:style>
  <w:style w:type="character" w:customStyle="1" w:styleId="Char2">
    <w:name w:val="页脚 Char"/>
    <w:link w:val="a8"/>
    <w:uiPriority w:val="99"/>
    <w:semiHidden/>
    <w:locked/>
    <w:rsid w:val="00E72DC4"/>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7224690">
      <w:marLeft w:val="0"/>
      <w:marRight w:val="0"/>
      <w:marTop w:val="0"/>
      <w:marBottom w:val="0"/>
      <w:divBdr>
        <w:top w:val="none" w:sz="0" w:space="0" w:color="auto"/>
        <w:left w:val="none" w:sz="0" w:space="0" w:color="auto"/>
        <w:bottom w:val="none" w:sz="0" w:space="0" w:color="auto"/>
        <w:right w:val="none" w:sz="0" w:space="0" w:color="auto"/>
      </w:divBdr>
    </w:div>
    <w:div w:id="707224691">
      <w:marLeft w:val="0"/>
      <w:marRight w:val="0"/>
      <w:marTop w:val="0"/>
      <w:marBottom w:val="0"/>
      <w:divBdr>
        <w:top w:val="none" w:sz="0" w:space="0" w:color="auto"/>
        <w:left w:val="none" w:sz="0" w:space="0" w:color="auto"/>
        <w:bottom w:val="none" w:sz="0" w:space="0" w:color="auto"/>
        <w:right w:val="none" w:sz="0" w:space="0" w:color="auto"/>
      </w:divBdr>
    </w:div>
    <w:div w:id="707224692">
      <w:marLeft w:val="0"/>
      <w:marRight w:val="0"/>
      <w:marTop w:val="0"/>
      <w:marBottom w:val="0"/>
      <w:divBdr>
        <w:top w:val="none" w:sz="0" w:space="0" w:color="auto"/>
        <w:left w:val="none" w:sz="0" w:space="0" w:color="auto"/>
        <w:bottom w:val="none" w:sz="0" w:space="0" w:color="auto"/>
        <w:right w:val="none" w:sz="0" w:space="0" w:color="auto"/>
      </w:divBdr>
    </w:div>
    <w:div w:id="7072246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D328F50-594F-4D82-983C-899272D0F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shuer</dc:creator>
  <cp:keywords/>
  <dc:description/>
  <cp:lastModifiedBy>admin</cp:lastModifiedBy>
  <cp:revision>76</cp:revision>
  <dcterms:created xsi:type="dcterms:W3CDTF">2013-02-22T06:34:00Z</dcterms:created>
  <dcterms:modified xsi:type="dcterms:W3CDTF">2013-03-04T07:21:00Z</dcterms:modified>
</cp:coreProperties>
</file>