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209" w:rsidRPr="00CF4397" w:rsidRDefault="00701209" w:rsidP="00701209">
      <w:pPr>
        <w:ind w:firstLineChars="300" w:firstLine="1084"/>
        <w:rPr>
          <w:rFonts w:asciiTheme="majorEastAsia" w:eastAsiaTheme="majorEastAsia" w:hAnsiTheme="majorEastAsia"/>
          <w:b/>
          <w:sz w:val="36"/>
          <w:szCs w:val="36"/>
        </w:rPr>
      </w:pPr>
      <w:r w:rsidRPr="00CF4397">
        <w:rPr>
          <w:rFonts w:asciiTheme="majorEastAsia" w:eastAsiaTheme="majorEastAsia" w:hAnsiTheme="majorEastAsia" w:hint="eastAsia"/>
          <w:b/>
          <w:sz w:val="36"/>
          <w:szCs w:val="36"/>
        </w:rPr>
        <w:t xml:space="preserve">          复旦大学经济学院</w:t>
      </w:r>
    </w:p>
    <w:p w:rsidR="00701209" w:rsidRPr="00CF4397" w:rsidRDefault="00CF154C" w:rsidP="00701209">
      <w:pPr>
        <w:ind w:firstLineChars="345" w:firstLine="1247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2016-2017学年第一</w:t>
      </w:r>
      <w:r w:rsidR="00701209" w:rsidRPr="00CF4397">
        <w:rPr>
          <w:rFonts w:asciiTheme="majorEastAsia" w:eastAsiaTheme="majorEastAsia" w:hAnsiTheme="majorEastAsia" w:hint="eastAsia"/>
          <w:b/>
          <w:sz w:val="36"/>
          <w:szCs w:val="36"/>
        </w:rPr>
        <w:t>学期</w:t>
      </w:r>
      <w:proofErr w:type="gramStart"/>
      <w:r w:rsidR="00701209" w:rsidRPr="00CF4397">
        <w:rPr>
          <w:rFonts w:asciiTheme="majorEastAsia" w:eastAsiaTheme="majorEastAsia" w:hAnsiTheme="majorEastAsia" w:hint="eastAsia"/>
          <w:b/>
          <w:sz w:val="36"/>
          <w:szCs w:val="36"/>
        </w:rPr>
        <w:t>补缓考申请</w:t>
      </w:r>
      <w:proofErr w:type="gramEnd"/>
      <w:r w:rsidR="00701209" w:rsidRPr="00CF4397">
        <w:rPr>
          <w:rFonts w:asciiTheme="majorEastAsia" w:eastAsiaTheme="majorEastAsia" w:hAnsiTheme="majorEastAsia" w:hint="eastAsia"/>
          <w:b/>
          <w:sz w:val="36"/>
          <w:szCs w:val="36"/>
        </w:rPr>
        <w:t>通知</w:t>
      </w:r>
    </w:p>
    <w:p w:rsidR="00CF4397" w:rsidRDefault="00CF4397" w:rsidP="00701209">
      <w:pPr>
        <w:ind w:firstLineChars="345" w:firstLine="1247"/>
        <w:rPr>
          <w:rFonts w:asciiTheme="majorEastAsia" w:eastAsiaTheme="majorEastAsia" w:hAnsiTheme="majorEastAsia"/>
          <w:b/>
          <w:sz w:val="36"/>
          <w:szCs w:val="36"/>
        </w:rPr>
      </w:pPr>
    </w:p>
    <w:p w:rsidR="00701209" w:rsidRPr="00CF4397" w:rsidRDefault="00701209" w:rsidP="00CF4397">
      <w:pPr>
        <w:spacing w:line="360" w:lineRule="auto"/>
        <w:ind w:firstLineChars="200" w:firstLine="480"/>
        <w:rPr>
          <w:rFonts w:ascii="楷体_GB2312" w:eastAsia="楷体_GB2312" w:hAnsi="华文仿宋"/>
          <w:sz w:val="24"/>
          <w:szCs w:val="24"/>
        </w:rPr>
      </w:pPr>
      <w:r w:rsidRPr="00CF4397">
        <w:rPr>
          <w:rFonts w:ascii="楷体_GB2312" w:eastAsia="楷体_GB2312" w:hAnsi="华文仿宋" w:hint="eastAsia"/>
          <w:sz w:val="24"/>
          <w:szCs w:val="24"/>
        </w:rPr>
        <w:t>根据《复旦大学本科生缓考规定》：因考试时间冲突、患重大疾病或突遇意外导致伤残而不能参加考试的，应在考前办理缓考手续。</w:t>
      </w:r>
    </w:p>
    <w:p w:rsidR="00701209" w:rsidRPr="00CF4397" w:rsidRDefault="00701209" w:rsidP="00CF4397">
      <w:pPr>
        <w:spacing w:line="360" w:lineRule="auto"/>
        <w:ind w:firstLineChars="200" w:firstLine="482"/>
        <w:rPr>
          <w:rFonts w:ascii="楷体_GB2312" w:eastAsia="楷体_GB2312" w:hAnsi="华文仿宋"/>
          <w:b/>
          <w:sz w:val="24"/>
          <w:szCs w:val="24"/>
        </w:rPr>
      </w:pPr>
      <w:r w:rsidRPr="00CF4397">
        <w:rPr>
          <w:rFonts w:ascii="楷体_GB2312" w:eastAsia="楷体_GB2312" w:hAnsi="华文仿宋" w:hint="eastAsia"/>
          <w:b/>
          <w:sz w:val="24"/>
          <w:szCs w:val="24"/>
        </w:rPr>
        <w:t>经济学院</w:t>
      </w:r>
      <w:r w:rsidR="00CF154C">
        <w:rPr>
          <w:rFonts w:ascii="楷体_GB2312" w:eastAsia="楷体_GB2312" w:hAnsi="华文仿宋" w:hint="eastAsia"/>
          <w:b/>
          <w:sz w:val="24"/>
          <w:szCs w:val="24"/>
        </w:rPr>
        <w:t>2016</w:t>
      </w:r>
      <w:r w:rsidRPr="00CF4397">
        <w:rPr>
          <w:rFonts w:ascii="楷体_GB2312" w:eastAsia="楷体_GB2312" w:hAnsi="华文仿宋" w:hint="eastAsia"/>
          <w:b/>
          <w:sz w:val="24"/>
          <w:szCs w:val="24"/>
        </w:rPr>
        <w:t>—</w:t>
      </w:r>
      <w:r w:rsidR="00CF154C">
        <w:rPr>
          <w:rFonts w:ascii="楷体_GB2312" w:eastAsia="楷体_GB2312" w:hAnsi="华文仿宋" w:hint="eastAsia"/>
          <w:b/>
          <w:sz w:val="24"/>
          <w:szCs w:val="24"/>
        </w:rPr>
        <w:t>2017学年第一</w:t>
      </w:r>
      <w:r w:rsidRPr="00CF4397">
        <w:rPr>
          <w:rFonts w:ascii="楷体_GB2312" w:eastAsia="楷体_GB2312" w:hAnsi="华文仿宋" w:hint="eastAsia"/>
          <w:b/>
          <w:sz w:val="24"/>
          <w:szCs w:val="24"/>
        </w:rPr>
        <w:t>学期期末考试统一办理缓</w:t>
      </w:r>
      <w:proofErr w:type="gramStart"/>
      <w:r w:rsidRPr="00CF4397">
        <w:rPr>
          <w:rFonts w:ascii="楷体_GB2312" w:eastAsia="楷体_GB2312" w:hAnsi="华文仿宋" w:hint="eastAsia"/>
          <w:b/>
          <w:sz w:val="24"/>
          <w:szCs w:val="24"/>
        </w:rPr>
        <w:t>考申请</w:t>
      </w:r>
      <w:proofErr w:type="gramEnd"/>
      <w:r w:rsidRPr="00CF4397">
        <w:rPr>
          <w:rFonts w:ascii="楷体_GB2312" w:eastAsia="楷体_GB2312" w:hAnsi="华文仿宋" w:hint="eastAsia"/>
          <w:b/>
          <w:sz w:val="24"/>
          <w:szCs w:val="24"/>
        </w:rPr>
        <w:t>截止时间：</w:t>
      </w:r>
    </w:p>
    <w:p w:rsidR="00701209" w:rsidRPr="00CF4397" w:rsidRDefault="00701209" w:rsidP="00CF4397">
      <w:pPr>
        <w:spacing w:line="360" w:lineRule="auto"/>
        <w:ind w:firstLineChars="350" w:firstLine="843"/>
        <w:rPr>
          <w:rFonts w:ascii="楷体_GB2312" w:eastAsia="楷体_GB2312" w:hAnsi="华文仿宋"/>
          <w:b/>
          <w:sz w:val="24"/>
          <w:szCs w:val="24"/>
        </w:rPr>
      </w:pPr>
      <w:r w:rsidRPr="00CF4397">
        <w:rPr>
          <w:rFonts w:ascii="楷体_GB2312" w:eastAsia="楷体_GB2312" w:hAnsi="华文仿宋" w:hint="eastAsia"/>
          <w:b/>
          <w:sz w:val="24"/>
          <w:szCs w:val="24"/>
        </w:rPr>
        <w:t>第二专业：2016年</w:t>
      </w:r>
      <w:r w:rsidR="00CF154C">
        <w:rPr>
          <w:rFonts w:ascii="楷体_GB2312" w:eastAsia="楷体_GB2312" w:hAnsi="华文仿宋" w:hint="eastAsia"/>
          <w:b/>
          <w:sz w:val="24"/>
          <w:szCs w:val="24"/>
        </w:rPr>
        <w:t>12</w:t>
      </w:r>
      <w:r w:rsidRPr="00CF4397">
        <w:rPr>
          <w:rFonts w:ascii="楷体_GB2312" w:eastAsia="楷体_GB2312" w:hAnsi="华文仿宋" w:hint="eastAsia"/>
          <w:b/>
          <w:sz w:val="24"/>
          <w:szCs w:val="24"/>
        </w:rPr>
        <w:t>月1</w:t>
      </w:r>
      <w:r w:rsidR="00CF154C">
        <w:rPr>
          <w:rFonts w:ascii="楷体_GB2312" w:eastAsia="楷体_GB2312" w:hAnsi="华文仿宋" w:hint="eastAsia"/>
          <w:b/>
          <w:sz w:val="24"/>
          <w:szCs w:val="24"/>
        </w:rPr>
        <w:t>2</w:t>
      </w:r>
      <w:r w:rsidRPr="00CF4397">
        <w:rPr>
          <w:rFonts w:ascii="楷体_GB2312" w:eastAsia="楷体_GB2312" w:hAnsi="华文仿宋" w:hint="eastAsia"/>
          <w:b/>
          <w:sz w:val="24"/>
          <w:szCs w:val="24"/>
        </w:rPr>
        <w:t>日截止</w:t>
      </w:r>
    </w:p>
    <w:p w:rsidR="00701209" w:rsidRPr="00CF4397" w:rsidRDefault="00701209" w:rsidP="00CF4397">
      <w:pPr>
        <w:spacing w:line="360" w:lineRule="auto"/>
        <w:ind w:firstLineChars="350" w:firstLine="843"/>
        <w:rPr>
          <w:rFonts w:ascii="楷体_GB2312" w:eastAsia="楷体_GB2312" w:hAnsi="华文仿宋"/>
          <w:b/>
          <w:sz w:val="24"/>
          <w:szCs w:val="24"/>
        </w:rPr>
      </w:pPr>
      <w:r w:rsidRPr="00CF4397">
        <w:rPr>
          <w:rFonts w:ascii="楷体_GB2312" w:eastAsia="楷体_GB2312" w:hAnsi="华文仿宋" w:hint="eastAsia"/>
          <w:b/>
          <w:sz w:val="24"/>
          <w:szCs w:val="24"/>
        </w:rPr>
        <w:t>公 选 课：</w:t>
      </w:r>
      <w:r w:rsidR="00677B60">
        <w:rPr>
          <w:rFonts w:ascii="楷体_GB2312" w:eastAsia="楷体_GB2312" w:hAnsi="华文仿宋" w:hint="eastAsia"/>
          <w:b/>
          <w:sz w:val="24"/>
          <w:szCs w:val="24"/>
        </w:rPr>
        <w:t>2016</w:t>
      </w:r>
      <w:bookmarkStart w:id="0" w:name="_GoBack"/>
      <w:bookmarkEnd w:id="0"/>
      <w:r w:rsidRPr="00CF4397">
        <w:rPr>
          <w:rFonts w:ascii="楷体_GB2312" w:eastAsia="楷体_GB2312" w:hAnsi="华文仿宋" w:hint="eastAsia"/>
          <w:b/>
          <w:sz w:val="24"/>
          <w:szCs w:val="24"/>
        </w:rPr>
        <w:t>年</w:t>
      </w:r>
      <w:r w:rsidR="00CF154C">
        <w:rPr>
          <w:rFonts w:ascii="楷体_GB2312" w:eastAsia="楷体_GB2312" w:hAnsi="华文仿宋" w:hint="eastAsia"/>
          <w:b/>
          <w:sz w:val="24"/>
          <w:szCs w:val="24"/>
        </w:rPr>
        <w:t>12</w:t>
      </w:r>
      <w:r w:rsidRPr="00CF4397">
        <w:rPr>
          <w:rFonts w:ascii="楷体_GB2312" w:eastAsia="楷体_GB2312" w:hAnsi="华文仿宋" w:hint="eastAsia"/>
          <w:b/>
          <w:sz w:val="24"/>
          <w:szCs w:val="24"/>
        </w:rPr>
        <w:t>月1</w:t>
      </w:r>
      <w:r w:rsidR="00CF154C">
        <w:rPr>
          <w:rFonts w:ascii="楷体_GB2312" w:eastAsia="楷体_GB2312" w:hAnsi="华文仿宋" w:hint="eastAsia"/>
          <w:b/>
          <w:sz w:val="24"/>
          <w:szCs w:val="24"/>
        </w:rPr>
        <w:t>2</w:t>
      </w:r>
      <w:r w:rsidRPr="00CF4397">
        <w:rPr>
          <w:rFonts w:ascii="楷体_GB2312" w:eastAsia="楷体_GB2312" w:hAnsi="华文仿宋" w:hint="eastAsia"/>
          <w:b/>
          <w:sz w:val="24"/>
          <w:szCs w:val="24"/>
        </w:rPr>
        <w:t>日截止</w:t>
      </w:r>
    </w:p>
    <w:p w:rsidR="00701209" w:rsidRPr="00CF4397" w:rsidRDefault="00701209" w:rsidP="00CF4397">
      <w:pPr>
        <w:spacing w:line="360" w:lineRule="auto"/>
        <w:ind w:firstLineChars="350" w:firstLine="843"/>
        <w:rPr>
          <w:rFonts w:ascii="楷体_GB2312" w:eastAsia="楷体_GB2312" w:hAnsi="华文仿宋"/>
          <w:b/>
          <w:sz w:val="24"/>
          <w:szCs w:val="24"/>
        </w:rPr>
      </w:pPr>
      <w:r w:rsidRPr="00CF4397">
        <w:rPr>
          <w:rFonts w:ascii="楷体_GB2312" w:eastAsia="楷体_GB2312" w:hAnsi="华文仿宋" w:hint="eastAsia"/>
          <w:b/>
          <w:sz w:val="24"/>
          <w:szCs w:val="24"/>
        </w:rPr>
        <w:t>专 业 课：2016年</w:t>
      </w:r>
      <w:r w:rsidR="00CF154C">
        <w:rPr>
          <w:rFonts w:ascii="楷体_GB2312" w:eastAsia="楷体_GB2312" w:hAnsi="华文仿宋" w:hint="eastAsia"/>
          <w:b/>
          <w:sz w:val="24"/>
          <w:szCs w:val="24"/>
        </w:rPr>
        <w:t>12</w:t>
      </w:r>
      <w:r w:rsidRPr="00CF4397">
        <w:rPr>
          <w:rFonts w:ascii="楷体_GB2312" w:eastAsia="楷体_GB2312" w:hAnsi="华文仿宋" w:hint="eastAsia"/>
          <w:b/>
          <w:sz w:val="24"/>
          <w:szCs w:val="24"/>
        </w:rPr>
        <w:t>月</w:t>
      </w:r>
      <w:r w:rsidR="00D173B7" w:rsidRPr="00CF4397">
        <w:rPr>
          <w:rFonts w:ascii="楷体_GB2312" w:eastAsia="楷体_GB2312" w:hAnsi="华文仿宋" w:hint="eastAsia"/>
          <w:b/>
          <w:sz w:val="24"/>
          <w:szCs w:val="24"/>
        </w:rPr>
        <w:t>2</w:t>
      </w:r>
      <w:r w:rsidRPr="00CF4397">
        <w:rPr>
          <w:rFonts w:ascii="楷体_GB2312" w:eastAsia="楷体_GB2312" w:hAnsi="华文仿宋" w:hint="eastAsia"/>
          <w:b/>
          <w:sz w:val="24"/>
          <w:szCs w:val="24"/>
        </w:rPr>
        <w:t>0日截止</w:t>
      </w:r>
    </w:p>
    <w:p w:rsidR="00701209" w:rsidRDefault="00701209" w:rsidP="00CF4397">
      <w:pPr>
        <w:spacing w:line="360" w:lineRule="auto"/>
        <w:ind w:firstLineChars="200" w:firstLine="480"/>
        <w:rPr>
          <w:rFonts w:ascii="楷体_GB2312" w:eastAsia="楷体_GB2312" w:hAnsi="华文仿宋"/>
          <w:sz w:val="24"/>
          <w:szCs w:val="24"/>
        </w:rPr>
      </w:pPr>
      <w:r w:rsidRPr="00CF4397">
        <w:rPr>
          <w:rFonts w:ascii="楷体_GB2312" w:eastAsia="楷体_GB2312" w:hAnsi="华文仿宋" w:hint="eastAsia"/>
          <w:sz w:val="24"/>
          <w:szCs w:val="24"/>
        </w:rPr>
        <w:t>缓</w:t>
      </w:r>
      <w:proofErr w:type="gramStart"/>
      <w:r w:rsidRPr="00CF4397">
        <w:rPr>
          <w:rFonts w:ascii="楷体_GB2312" w:eastAsia="楷体_GB2312" w:hAnsi="华文仿宋" w:hint="eastAsia"/>
          <w:sz w:val="24"/>
          <w:szCs w:val="24"/>
        </w:rPr>
        <w:t>考申请</w:t>
      </w:r>
      <w:proofErr w:type="gramEnd"/>
      <w:r w:rsidRPr="00CF4397">
        <w:rPr>
          <w:rFonts w:ascii="楷体_GB2312" w:eastAsia="楷体_GB2312" w:hAnsi="华文仿宋" w:hint="eastAsia"/>
          <w:sz w:val="24"/>
          <w:szCs w:val="24"/>
        </w:rPr>
        <w:t>方式：</w:t>
      </w:r>
      <w:r w:rsidRPr="00CF4397">
        <w:rPr>
          <w:rFonts w:ascii="楷体_GB2312" w:eastAsia="楷体_GB2312" w:hAnsi="华文仿宋" w:hint="eastAsia"/>
          <w:b/>
          <w:sz w:val="24"/>
          <w:szCs w:val="24"/>
        </w:rPr>
        <w:t>携学生证/</w:t>
      </w:r>
      <w:proofErr w:type="gramStart"/>
      <w:r w:rsidRPr="00CF4397">
        <w:rPr>
          <w:rFonts w:ascii="楷体_GB2312" w:eastAsia="楷体_GB2312" w:hAnsi="华文仿宋" w:hint="eastAsia"/>
          <w:b/>
          <w:sz w:val="24"/>
          <w:szCs w:val="24"/>
        </w:rPr>
        <w:t>一</w:t>
      </w:r>
      <w:proofErr w:type="gramEnd"/>
      <w:r w:rsidRPr="00CF4397">
        <w:rPr>
          <w:rFonts w:ascii="楷体_GB2312" w:eastAsia="楷体_GB2312" w:hAnsi="华文仿宋" w:hint="eastAsia"/>
          <w:b/>
          <w:sz w:val="24"/>
          <w:szCs w:val="24"/>
        </w:rPr>
        <w:t>卡通</w:t>
      </w:r>
      <w:r w:rsidR="00CF4397">
        <w:rPr>
          <w:rFonts w:ascii="楷体_GB2312" w:eastAsia="楷体_GB2312" w:hAnsi="华文仿宋" w:hint="eastAsia"/>
          <w:b/>
          <w:sz w:val="24"/>
          <w:szCs w:val="24"/>
        </w:rPr>
        <w:t>/</w:t>
      </w:r>
      <w:r w:rsidR="00CF4397">
        <w:rPr>
          <w:rFonts w:ascii="楷体_GB2312" w:eastAsia="楷体_GB2312" w:hAnsi="华文仿宋"/>
          <w:b/>
          <w:sz w:val="24"/>
          <w:szCs w:val="24"/>
        </w:rPr>
        <w:t>身份证</w:t>
      </w:r>
      <w:r w:rsidRPr="00CF4397">
        <w:rPr>
          <w:rFonts w:ascii="楷体_GB2312" w:eastAsia="楷体_GB2312" w:hAnsi="华文仿宋" w:hint="eastAsia"/>
          <w:b/>
          <w:sz w:val="24"/>
          <w:szCs w:val="24"/>
        </w:rPr>
        <w:t>、缓考申请表</w:t>
      </w:r>
      <w:r w:rsidR="00E90A37">
        <w:rPr>
          <w:rFonts w:ascii="楷体_GB2312" w:eastAsia="楷体_GB2312" w:hAnsi="华文仿宋" w:hint="eastAsia"/>
          <w:b/>
          <w:sz w:val="24"/>
          <w:szCs w:val="24"/>
        </w:rPr>
        <w:t>及相关证明</w:t>
      </w:r>
      <w:r w:rsidRPr="00CF4397">
        <w:rPr>
          <w:rFonts w:ascii="楷体_GB2312" w:eastAsia="楷体_GB2312" w:hAnsi="华文仿宋" w:hint="eastAsia"/>
          <w:sz w:val="24"/>
          <w:szCs w:val="24"/>
        </w:rPr>
        <w:t>至经济学院本科</w:t>
      </w:r>
      <w:r w:rsidR="00CF4397">
        <w:rPr>
          <w:rFonts w:ascii="楷体_GB2312" w:eastAsia="楷体_GB2312" w:hAnsi="华文仿宋" w:hint="eastAsia"/>
          <w:sz w:val="24"/>
          <w:szCs w:val="24"/>
        </w:rPr>
        <w:t>教务办</w:t>
      </w:r>
      <w:r w:rsidRPr="00CF4397">
        <w:rPr>
          <w:rFonts w:ascii="楷体_GB2312" w:eastAsia="楷体_GB2312" w:hAnsi="华文仿宋" w:hint="eastAsia"/>
          <w:sz w:val="24"/>
          <w:szCs w:val="24"/>
        </w:rPr>
        <w:t>（317）办理。（缓考申请表在经济学院网站本科生栏目中下载）</w:t>
      </w:r>
    </w:p>
    <w:p w:rsidR="00CF4397" w:rsidRDefault="00CF4397" w:rsidP="00CF4397">
      <w:pPr>
        <w:spacing w:line="360" w:lineRule="auto"/>
        <w:ind w:firstLineChars="200" w:firstLine="480"/>
        <w:rPr>
          <w:rFonts w:ascii="楷体_GB2312" w:eastAsia="楷体_GB2312" w:hAnsi="华文仿宋"/>
          <w:sz w:val="24"/>
          <w:szCs w:val="24"/>
        </w:rPr>
      </w:pPr>
    </w:p>
    <w:p w:rsidR="00CF4397" w:rsidRDefault="00DE7F9D" w:rsidP="00CF4397">
      <w:pPr>
        <w:spacing w:line="360" w:lineRule="auto"/>
        <w:ind w:firstLineChars="200" w:firstLine="480"/>
        <w:rPr>
          <w:rFonts w:ascii="楷体_GB2312" w:eastAsia="楷体_GB2312" w:hAnsi="华文仿宋"/>
          <w:sz w:val="24"/>
          <w:szCs w:val="24"/>
        </w:rPr>
      </w:pPr>
      <w:r>
        <w:rPr>
          <w:rFonts w:ascii="楷体_GB2312" w:eastAsia="楷体_GB2312" w:hAnsi="华文仿宋" w:hint="eastAsia"/>
          <w:sz w:val="24"/>
          <w:szCs w:val="24"/>
        </w:rPr>
        <w:t>如考</w:t>
      </w:r>
      <w:r w:rsidR="00901E01" w:rsidRPr="00CF4397">
        <w:rPr>
          <w:rFonts w:ascii="楷体_GB2312" w:eastAsia="楷体_GB2312" w:hAnsi="华文仿宋" w:hint="eastAsia"/>
          <w:sz w:val="24"/>
          <w:szCs w:val="24"/>
        </w:rPr>
        <w:t>前</w:t>
      </w:r>
      <w:r>
        <w:rPr>
          <w:rFonts w:ascii="楷体_GB2312" w:eastAsia="楷体_GB2312" w:hAnsi="华文仿宋" w:hint="eastAsia"/>
          <w:sz w:val="24"/>
          <w:szCs w:val="24"/>
        </w:rPr>
        <w:t>或考试当天</w:t>
      </w:r>
      <w:r w:rsidR="00901E01" w:rsidRPr="00CF4397">
        <w:rPr>
          <w:rFonts w:ascii="楷体_GB2312" w:eastAsia="楷体_GB2312" w:hAnsi="华文仿宋" w:hint="eastAsia"/>
          <w:sz w:val="24"/>
          <w:szCs w:val="24"/>
        </w:rPr>
        <w:t>突遇意外或</w:t>
      </w:r>
      <w:r w:rsidR="00701209" w:rsidRPr="00CF4397">
        <w:rPr>
          <w:rFonts w:ascii="楷体_GB2312" w:eastAsia="楷体_GB2312" w:hAnsi="华文仿宋" w:hint="eastAsia"/>
          <w:sz w:val="24"/>
          <w:szCs w:val="24"/>
        </w:rPr>
        <w:t>突患重大疾病，</w:t>
      </w:r>
      <w:r w:rsidR="00CF4397">
        <w:rPr>
          <w:rFonts w:ascii="楷体_GB2312" w:eastAsia="楷体_GB2312" w:hAnsi="华文仿宋" w:hint="eastAsia"/>
          <w:sz w:val="24"/>
          <w:szCs w:val="24"/>
        </w:rPr>
        <w:t>应按</w:t>
      </w:r>
      <w:r w:rsidR="00EE4885">
        <w:rPr>
          <w:rFonts w:ascii="楷体_GB2312" w:eastAsia="楷体_GB2312" w:hAnsi="华文仿宋" w:hint="eastAsia"/>
          <w:sz w:val="24"/>
          <w:szCs w:val="24"/>
        </w:rPr>
        <w:t>下</w:t>
      </w:r>
      <w:r>
        <w:rPr>
          <w:rFonts w:ascii="楷体_GB2312" w:eastAsia="楷体_GB2312" w:hAnsi="华文仿宋" w:hint="eastAsia"/>
          <w:sz w:val="24"/>
          <w:szCs w:val="24"/>
        </w:rPr>
        <w:t>程序</w:t>
      </w:r>
      <w:r w:rsidR="00CF4397">
        <w:rPr>
          <w:rFonts w:ascii="楷体_GB2312" w:eastAsia="楷体_GB2312" w:hAnsi="华文仿宋"/>
          <w:sz w:val="24"/>
          <w:szCs w:val="24"/>
        </w:rPr>
        <w:t>申请：</w:t>
      </w:r>
    </w:p>
    <w:p w:rsidR="00CF4397" w:rsidRPr="00CF4397" w:rsidRDefault="00CF4397" w:rsidP="00CF4397">
      <w:pPr>
        <w:spacing w:line="360" w:lineRule="auto"/>
        <w:ind w:firstLineChars="200" w:firstLine="482"/>
        <w:rPr>
          <w:rFonts w:ascii="楷体_GB2312" w:eastAsia="楷体_GB2312" w:hAnsi="华文仿宋"/>
          <w:sz w:val="24"/>
          <w:szCs w:val="24"/>
          <w:u w:val="single"/>
        </w:rPr>
      </w:pPr>
      <w:r>
        <w:rPr>
          <w:rFonts w:ascii="楷体_GB2312" w:eastAsia="楷体_GB2312" w:hAnsi="华文仿宋"/>
          <w:b/>
          <w:sz w:val="24"/>
          <w:szCs w:val="24"/>
          <w:u w:val="single"/>
        </w:rPr>
        <w:t>1.</w:t>
      </w:r>
      <w:r w:rsidRPr="00CF4397">
        <w:rPr>
          <w:rFonts w:ascii="楷体_GB2312" w:eastAsia="楷体_GB2312" w:hAnsi="华文仿宋" w:hint="eastAsia"/>
          <w:b/>
          <w:sz w:val="24"/>
          <w:szCs w:val="24"/>
          <w:u w:val="single"/>
        </w:rPr>
        <w:t>必须当天致电</w:t>
      </w:r>
      <w:r w:rsidRPr="00CF4397">
        <w:rPr>
          <w:rFonts w:ascii="楷体_GB2312" w:eastAsia="楷体_GB2312" w:hAnsi="华文仿宋"/>
          <w:b/>
          <w:sz w:val="24"/>
          <w:szCs w:val="24"/>
          <w:u w:val="single"/>
        </w:rPr>
        <w:t>本科生教务办</w:t>
      </w:r>
      <w:r w:rsidRPr="00CF4397">
        <w:rPr>
          <w:rFonts w:ascii="楷体_GB2312" w:eastAsia="楷体_GB2312" w:hAnsi="华文仿宋" w:hint="eastAsia"/>
          <w:b/>
          <w:sz w:val="24"/>
          <w:szCs w:val="24"/>
          <w:u w:val="single"/>
        </w:rPr>
        <w:t>(65642330)</w:t>
      </w:r>
      <w:r w:rsidR="00701209" w:rsidRPr="00CF4397">
        <w:rPr>
          <w:rFonts w:ascii="楷体_GB2312" w:eastAsia="楷体_GB2312" w:hAnsi="华文仿宋" w:hint="eastAsia"/>
          <w:b/>
          <w:sz w:val="24"/>
          <w:szCs w:val="24"/>
          <w:u w:val="single"/>
        </w:rPr>
        <w:t>请假</w:t>
      </w:r>
      <w:r w:rsidR="009C0705">
        <w:rPr>
          <w:rFonts w:ascii="楷体_GB2312" w:eastAsia="楷体_GB2312" w:hAnsi="华文仿宋" w:hint="eastAsia"/>
          <w:b/>
          <w:sz w:val="24"/>
          <w:szCs w:val="24"/>
          <w:u w:val="single"/>
        </w:rPr>
        <w:t>且</w:t>
      </w:r>
      <w:r w:rsidR="00901E01" w:rsidRPr="00CF4397">
        <w:rPr>
          <w:rFonts w:ascii="楷体_GB2312" w:eastAsia="楷体_GB2312" w:hAnsi="华文仿宋" w:hint="eastAsia"/>
          <w:b/>
          <w:sz w:val="24"/>
          <w:szCs w:val="24"/>
          <w:u w:val="single"/>
        </w:rPr>
        <w:t>经</w:t>
      </w:r>
      <w:r w:rsidR="00901E01" w:rsidRPr="00CF4397">
        <w:rPr>
          <w:rFonts w:ascii="楷体_GB2312" w:eastAsia="楷体_GB2312" w:hAnsi="华文仿宋"/>
          <w:b/>
          <w:sz w:val="24"/>
          <w:szCs w:val="24"/>
          <w:u w:val="single"/>
        </w:rPr>
        <w:t>辅导员核实</w:t>
      </w:r>
      <w:r w:rsidR="009C0705">
        <w:rPr>
          <w:rFonts w:ascii="楷体_GB2312" w:eastAsia="楷体_GB2312" w:hAnsi="华文仿宋" w:hint="eastAsia"/>
          <w:b/>
          <w:sz w:val="24"/>
          <w:szCs w:val="24"/>
          <w:u w:val="single"/>
        </w:rPr>
        <w:t>确认</w:t>
      </w:r>
      <w:r w:rsidR="00901E01" w:rsidRPr="00CF4397">
        <w:rPr>
          <w:rFonts w:ascii="楷体_GB2312" w:eastAsia="楷体_GB2312" w:hAnsi="华文仿宋"/>
          <w:b/>
          <w:sz w:val="24"/>
          <w:szCs w:val="24"/>
          <w:u w:val="single"/>
        </w:rPr>
        <w:t>后</w:t>
      </w:r>
      <w:r w:rsidR="00701209" w:rsidRPr="00CF4397">
        <w:rPr>
          <w:rFonts w:ascii="楷体_GB2312" w:eastAsia="楷体_GB2312" w:hAnsi="华文仿宋" w:hint="eastAsia"/>
          <w:sz w:val="24"/>
          <w:szCs w:val="24"/>
          <w:u w:val="single"/>
        </w:rPr>
        <w:t>，</w:t>
      </w:r>
      <w:r w:rsidR="00901E01" w:rsidRPr="00CF4397">
        <w:rPr>
          <w:rFonts w:ascii="楷体_GB2312" w:eastAsia="楷体_GB2312" w:hAnsi="华文仿宋" w:hint="eastAsia"/>
          <w:sz w:val="24"/>
          <w:szCs w:val="24"/>
          <w:u w:val="single"/>
        </w:rPr>
        <w:t>视为</w:t>
      </w:r>
      <w:proofErr w:type="gramStart"/>
      <w:r w:rsidR="00901E01" w:rsidRPr="00CF4397">
        <w:rPr>
          <w:rFonts w:ascii="楷体_GB2312" w:eastAsia="楷体_GB2312" w:hAnsi="华文仿宋"/>
          <w:sz w:val="24"/>
          <w:szCs w:val="24"/>
          <w:u w:val="single"/>
        </w:rPr>
        <w:t>缓考</w:t>
      </w:r>
      <w:r w:rsidR="00901E01" w:rsidRPr="00CF4397">
        <w:rPr>
          <w:rFonts w:ascii="楷体_GB2312" w:eastAsia="楷体_GB2312" w:hAnsi="华文仿宋" w:hint="eastAsia"/>
          <w:sz w:val="24"/>
          <w:szCs w:val="24"/>
          <w:u w:val="single"/>
        </w:rPr>
        <w:t>预申请</w:t>
      </w:r>
      <w:proofErr w:type="gramEnd"/>
      <w:r w:rsidR="00901E01" w:rsidRPr="00CF4397">
        <w:rPr>
          <w:rFonts w:ascii="楷体_GB2312" w:eastAsia="楷体_GB2312" w:hAnsi="华文仿宋" w:hint="eastAsia"/>
          <w:sz w:val="24"/>
          <w:szCs w:val="24"/>
          <w:u w:val="single"/>
        </w:rPr>
        <w:t>成功</w:t>
      </w:r>
      <w:r w:rsidR="00901E01" w:rsidRPr="00CF4397">
        <w:rPr>
          <w:rFonts w:ascii="楷体_GB2312" w:eastAsia="楷体_GB2312" w:hAnsi="华文仿宋"/>
          <w:sz w:val="24"/>
          <w:szCs w:val="24"/>
          <w:u w:val="single"/>
        </w:rPr>
        <w:t>。</w:t>
      </w:r>
      <w:r w:rsidRPr="00CF4397">
        <w:rPr>
          <w:rFonts w:ascii="楷体_GB2312" w:eastAsia="楷体_GB2312" w:hAnsi="华文仿宋" w:hint="eastAsia"/>
          <w:sz w:val="24"/>
          <w:szCs w:val="24"/>
          <w:u w:val="single"/>
        </w:rPr>
        <w:t>如未来</w:t>
      </w:r>
      <w:r w:rsidRPr="00CF4397">
        <w:rPr>
          <w:rFonts w:ascii="楷体_GB2312" w:eastAsia="楷体_GB2312" w:hAnsi="华文仿宋"/>
          <w:sz w:val="24"/>
          <w:szCs w:val="24"/>
          <w:u w:val="single"/>
        </w:rPr>
        <w:t>电</w:t>
      </w:r>
      <w:r w:rsidRPr="00CF4397">
        <w:rPr>
          <w:rFonts w:ascii="楷体_GB2312" w:eastAsia="楷体_GB2312" w:hAnsi="华文仿宋" w:hint="eastAsia"/>
          <w:sz w:val="24"/>
          <w:szCs w:val="24"/>
          <w:u w:val="single"/>
        </w:rPr>
        <w:t>请</w:t>
      </w:r>
      <w:r w:rsidRPr="00CF4397">
        <w:rPr>
          <w:rFonts w:ascii="楷体_GB2312" w:eastAsia="楷体_GB2312" w:hAnsi="华文仿宋"/>
          <w:sz w:val="24"/>
          <w:szCs w:val="24"/>
          <w:u w:val="single"/>
        </w:rPr>
        <w:t>假或</w:t>
      </w:r>
      <w:r w:rsidRPr="00CF4397">
        <w:rPr>
          <w:rFonts w:ascii="楷体_GB2312" w:eastAsia="楷体_GB2312" w:hAnsi="华文仿宋" w:hint="eastAsia"/>
          <w:sz w:val="24"/>
          <w:szCs w:val="24"/>
          <w:u w:val="single"/>
        </w:rPr>
        <w:t>辅导员没有</w:t>
      </w:r>
      <w:r w:rsidRPr="00CF4397">
        <w:rPr>
          <w:rFonts w:ascii="楷体_GB2312" w:eastAsia="楷体_GB2312" w:hAnsi="华文仿宋"/>
          <w:sz w:val="24"/>
          <w:szCs w:val="24"/>
          <w:u w:val="single"/>
        </w:rPr>
        <w:t>核实，皆视为缺考。</w:t>
      </w:r>
    </w:p>
    <w:p w:rsidR="00701209" w:rsidRPr="00CF4397" w:rsidRDefault="00CF4397" w:rsidP="00CF4397">
      <w:pPr>
        <w:spacing w:line="360" w:lineRule="auto"/>
        <w:ind w:firstLineChars="200" w:firstLine="480"/>
        <w:rPr>
          <w:rFonts w:ascii="楷体_GB2312" w:eastAsia="楷体_GB2312" w:hAnsi="华文仿宋"/>
          <w:sz w:val="24"/>
          <w:szCs w:val="24"/>
        </w:rPr>
      </w:pPr>
      <w:r>
        <w:rPr>
          <w:rFonts w:ascii="楷体_GB2312" w:eastAsia="楷体_GB2312" w:hAnsi="华文仿宋"/>
          <w:sz w:val="24"/>
          <w:szCs w:val="24"/>
          <w:u w:val="single"/>
        </w:rPr>
        <w:t>2.</w:t>
      </w:r>
      <w:r>
        <w:rPr>
          <w:rFonts w:ascii="楷体_GB2312" w:eastAsia="楷体_GB2312" w:hAnsi="华文仿宋" w:hint="eastAsia"/>
          <w:sz w:val="24"/>
          <w:szCs w:val="24"/>
          <w:u w:val="single"/>
        </w:rPr>
        <w:t>缓考</w:t>
      </w:r>
      <w:proofErr w:type="gramStart"/>
      <w:r>
        <w:rPr>
          <w:rFonts w:ascii="楷体_GB2312" w:eastAsia="楷体_GB2312" w:hAnsi="华文仿宋"/>
          <w:sz w:val="24"/>
          <w:szCs w:val="24"/>
          <w:u w:val="single"/>
        </w:rPr>
        <w:t>预审请</w:t>
      </w:r>
      <w:proofErr w:type="gramEnd"/>
      <w:r w:rsidR="00716B5D">
        <w:rPr>
          <w:rFonts w:ascii="楷体_GB2312" w:eastAsia="楷体_GB2312" w:hAnsi="华文仿宋" w:hint="eastAsia"/>
          <w:sz w:val="24"/>
          <w:szCs w:val="24"/>
          <w:u w:val="single"/>
        </w:rPr>
        <w:t>成功</w:t>
      </w:r>
      <w:r>
        <w:rPr>
          <w:rFonts w:ascii="楷体_GB2312" w:eastAsia="楷体_GB2312" w:hAnsi="华文仿宋"/>
          <w:sz w:val="24"/>
          <w:szCs w:val="24"/>
          <w:u w:val="single"/>
        </w:rPr>
        <w:t>后</w:t>
      </w:r>
      <w:r w:rsidRPr="009C66F7">
        <w:rPr>
          <w:rFonts w:ascii="楷体_GB2312" w:eastAsia="楷体_GB2312" w:hAnsi="华文仿宋"/>
          <w:b/>
          <w:sz w:val="24"/>
          <w:szCs w:val="24"/>
          <w:u w:val="single"/>
        </w:rPr>
        <w:t>两天</w:t>
      </w:r>
      <w:r w:rsidRPr="009C66F7">
        <w:rPr>
          <w:rFonts w:ascii="楷体_GB2312" w:eastAsia="楷体_GB2312" w:hAnsi="华文仿宋" w:hint="eastAsia"/>
          <w:b/>
          <w:sz w:val="24"/>
          <w:szCs w:val="24"/>
          <w:u w:val="single"/>
        </w:rPr>
        <w:t>内</w:t>
      </w:r>
      <w:r>
        <w:rPr>
          <w:rFonts w:ascii="楷体_GB2312" w:eastAsia="楷体_GB2312" w:hAnsi="华文仿宋" w:hint="eastAsia"/>
          <w:sz w:val="24"/>
          <w:szCs w:val="24"/>
          <w:u w:val="single"/>
        </w:rPr>
        <w:t>（</w:t>
      </w:r>
      <w:r>
        <w:rPr>
          <w:rFonts w:ascii="楷体_GB2312" w:eastAsia="楷体_GB2312" w:hAnsi="华文仿宋"/>
          <w:sz w:val="24"/>
          <w:szCs w:val="24"/>
          <w:u w:val="single"/>
        </w:rPr>
        <w:t>不含</w:t>
      </w:r>
      <w:proofErr w:type="gramStart"/>
      <w:r w:rsidR="00DE7F9D">
        <w:rPr>
          <w:rFonts w:ascii="楷体_GB2312" w:eastAsia="楷体_GB2312" w:hAnsi="华文仿宋" w:hint="eastAsia"/>
          <w:sz w:val="24"/>
          <w:szCs w:val="24"/>
          <w:u w:val="single"/>
        </w:rPr>
        <w:t>预审请</w:t>
      </w:r>
      <w:proofErr w:type="gramEnd"/>
      <w:r>
        <w:rPr>
          <w:rFonts w:ascii="楷体_GB2312" w:eastAsia="楷体_GB2312" w:hAnsi="华文仿宋"/>
          <w:sz w:val="24"/>
          <w:szCs w:val="24"/>
          <w:u w:val="single"/>
        </w:rPr>
        <w:t>当天），</w:t>
      </w:r>
      <w:r w:rsidR="00701209" w:rsidRPr="00CF4397">
        <w:rPr>
          <w:rFonts w:ascii="楷体_GB2312" w:eastAsia="楷体_GB2312" w:hAnsi="华文仿宋" w:hint="eastAsia"/>
          <w:sz w:val="24"/>
          <w:szCs w:val="24"/>
          <w:u w:val="single"/>
        </w:rPr>
        <w:t>本人或委托他人携申请人证件、委托人证件、缓考申请表</w:t>
      </w:r>
      <w:r w:rsidR="00F63429" w:rsidRPr="00CF4397">
        <w:rPr>
          <w:rFonts w:ascii="楷体_GB2312" w:eastAsia="楷体_GB2312" w:hAnsi="华文仿宋" w:hint="eastAsia"/>
          <w:sz w:val="24"/>
          <w:szCs w:val="24"/>
          <w:u w:val="single"/>
        </w:rPr>
        <w:t>、</w:t>
      </w:r>
      <w:r w:rsidR="00F63429">
        <w:rPr>
          <w:rFonts w:ascii="楷体_GB2312" w:eastAsia="楷体_GB2312" w:hAnsi="华文仿宋" w:hint="eastAsia"/>
          <w:sz w:val="24"/>
          <w:szCs w:val="24"/>
          <w:u w:val="single"/>
        </w:rPr>
        <w:t>证明</w:t>
      </w:r>
      <w:r w:rsidR="00F63429">
        <w:rPr>
          <w:rFonts w:ascii="楷体_GB2312" w:eastAsia="楷体_GB2312" w:hAnsi="华文仿宋"/>
          <w:sz w:val="24"/>
          <w:szCs w:val="24"/>
          <w:u w:val="single"/>
        </w:rPr>
        <w:t>材料（二级甲等以上医院开具的病假单、</w:t>
      </w:r>
      <w:r w:rsidR="00F63429">
        <w:rPr>
          <w:rFonts w:ascii="楷体_GB2312" w:eastAsia="楷体_GB2312" w:hAnsi="华文仿宋" w:hint="eastAsia"/>
          <w:sz w:val="24"/>
          <w:szCs w:val="24"/>
          <w:u w:val="single"/>
        </w:rPr>
        <w:t>病历</w:t>
      </w:r>
      <w:r w:rsidR="00F63429">
        <w:rPr>
          <w:rFonts w:ascii="楷体_GB2312" w:eastAsia="楷体_GB2312" w:hAnsi="华文仿宋"/>
          <w:sz w:val="24"/>
          <w:szCs w:val="24"/>
          <w:u w:val="single"/>
        </w:rPr>
        <w:t>卡、</w:t>
      </w:r>
      <w:r w:rsidR="00F63429">
        <w:rPr>
          <w:rFonts w:ascii="楷体_GB2312" w:eastAsia="楷体_GB2312" w:hAnsi="华文仿宋" w:hint="eastAsia"/>
          <w:sz w:val="24"/>
          <w:szCs w:val="24"/>
          <w:u w:val="single"/>
        </w:rPr>
        <w:t>化验单、</w:t>
      </w:r>
      <w:r w:rsidR="00F63429">
        <w:rPr>
          <w:rFonts w:ascii="楷体_GB2312" w:eastAsia="楷体_GB2312" w:hAnsi="华文仿宋"/>
          <w:sz w:val="24"/>
          <w:szCs w:val="24"/>
          <w:u w:val="single"/>
        </w:rPr>
        <w:t>缴费单等）</w:t>
      </w:r>
      <w:r>
        <w:rPr>
          <w:rFonts w:ascii="楷体_GB2312" w:eastAsia="楷体_GB2312" w:hAnsi="华文仿宋" w:hint="eastAsia"/>
          <w:sz w:val="24"/>
          <w:szCs w:val="24"/>
          <w:u w:val="single"/>
        </w:rPr>
        <w:t>至</w:t>
      </w:r>
      <w:r>
        <w:rPr>
          <w:rFonts w:ascii="楷体_GB2312" w:eastAsia="楷体_GB2312" w:hAnsi="华文仿宋"/>
          <w:sz w:val="24"/>
          <w:szCs w:val="24"/>
          <w:u w:val="single"/>
        </w:rPr>
        <w:t>本科教务办</w:t>
      </w:r>
      <w:r>
        <w:rPr>
          <w:rFonts w:ascii="楷体_GB2312" w:eastAsia="楷体_GB2312" w:hAnsi="华文仿宋" w:hint="eastAsia"/>
          <w:sz w:val="24"/>
          <w:szCs w:val="24"/>
          <w:u w:val="single"/>
        </w:rPr>
        <w:t>办理</w:t>
      </w:r>
      <w:r w:rsidR="009C66F7">
        <w:rPr>
          <w:rFonts w:ascii="楷体_GB2312" w:eastAsia="楷体_GB2312" w:hAnsi="华文仿宋" w:hint="eastAsia"/>
          <w:sz w:val="24"/>
          <w:szCs w:val="24"/>
          <w:u w:val="single"/>
        </w:rPr>
        <w:t>正式</w:t>
      </w:r>
      <w:r>
        <w:rPr>
          <w:rFonts w:ascii="楷体_GB2312" w:eastAsia="楷体_GB2312" w:hAnsi="华文仿宋"/>
          <w:sz w:val="24"/>
          <w:szCs w:val="24"/>
          <w:u w:val="single"/>
        </w:rPr>
        <w:t>缓考</w:t>
      </w:r>
      <w:r>
        <w:rPr>
          <w:rFonts w:ascii="楷体_GB2312" w:eastAsia="楷体_GB2312" w:hAnsi="华文仿宋" w:hint="eastAsia"/>
          <w:sz w:val="24"/>
          <w:szCs w:val="24"/>
          <w:u w:val="single"/>
        </w:rPr>
        <w:t>，</w:t>
      </w:r>
      <w:r w:rsidR="00701209" w:rsidRPr="00CF4397">
        <w:rPr>
          <w:rFonts w:ascii="楷体_GB2312" w:eastAsia="楷体_GB2312" w:hAnsi="华文仿宋" w:hint="eastAsia"/>
          <w:sz w:val="24"/>
          <w:szCs w:val="24"/>
          <w:u w:val="single"/>
        </w:rPr>
        <w:t>逾期</w:t>
      </w:r>
      <w:r w:rsidR="009376F8">
        <w:rPr>
          <w:rFonts w:ascii="楷体_GB2312" w:eastAsia="楷体_GB2312" w:hAnsi="华文仿宋" w:hint="eastAsia"/>
          <w:sz w:val="24"/>
          <w:szCs w:val="24"/>
          <w:u w:val="single"/>
        </w:rPr>
        <w:t>不办,</w:t>
      </w:r>
      <w:r>
        <w:rPr>
          <w:rFonts w:ascii="楷体_GB2312" w:eastAsia="楷体_GB2312" w:hAnsi="华文仿宋" w:hint="eastAsia"/>
          <w:sz w:val="24"/>
          <w:szCs w:val="24"/>
          <w:u w:val="single"/>
        </w:rPr>
        <w:t>视为</w:t>
      </w:r>
      <w:r>
        <w:rPr>
          <w:rFonts w:ascii="楷体_GB2312" w:eastAsia="楷体_GB2312" w:hAnsi="华文仿宋"/>
          <w:sz w:val="24"/>
          <w:szCs w:val="24"/>
          <w:u w:val="single"/>
        </w:rPr>
        <w:t>缺考</w:t>
      </w:r>
      <w:r w:rsidR="00701209" w:rsidRPr="00CF4397">
        <w:rPr>
          <w:rFonts w:ascii="楷体_GB2312" w:eastAsia="楷体_GB2312" w:hAnsi="华文仿宋" w:hint="eastAsia"/>
          <w:sz w:val="24"/>
          <w:szCs w:val="24"/>
        </w:rPr>
        <w:t>。</w:t>
      </w:r>
    </w:p>
    <w:p w:rsidR="00CF4397" w:rsidRDefault="00130AE0" w:rsidP="00130AE0">
      <w:pPr>
        <w:spacing w:line="360" w:lineRule="auto"/>
        <w:ind w:firstLine="480"/>
        <w:rPr>
          <w:rFonts w:ascii="楷体_GB2312" w:eastAsia="楷体_GB2312" w:hAnsi="华文仿宋"/>
          <w:sz w:val="24"/>
          <w:szCs w:val="24"/>
        </w:rPr>
      </w:pPr>
      <w:r>
        <w:rPr>
          <w:rFonts w:ascii="楷体_GB2312" w:eastAsia="楷体_GB2312" w:hAnsi="华文仿宋" w:hint="eastAsia"/>
          <w:sz w:val="24"/>
          <w:szCs w:val="24"/>
        </w:rPr>
        <w:t>以上</w:t>
      </w:r>
      <w:r>
        <w:rPr>
          <w:rFonts w:ascii="楷体_GB2312" w:eastAsia="楷体_GB2312" w:hAnsi="华文仿宋"/>
          <w:sz w:val="24"/>
          <w:szCs w:val="24"/>
        </w:rPr>
        <w:t>两个步骤缺一不可。</w:t>
      </w:r>
    </w:p>
    <w:p w:rsidR="00130AE0" w:rsidRPr="00130AE0" w:rsidRDefault="00130AE0" w:rsidP="00130AE0">
      <w:pPr>
        <w:spacing w:line="360" w:lineRule="auto"/>
        <w:ind w:firstLine="480"/>
        <w:rPr>
          <w:rFonts w:ascii="楷体_GB2312" w:eastAsia="楷体_GB2312" w:hAnsi="华文仿宋"/>
          <w:sz w:val="24"/>
          <w:szCs w:val="24"/>
        </w:rPr>
      </w:pPr>
    </w:p>
    <w:p w:rsidR="00701209" w:rsidRPr="00CF4397" w:rsidRDefault="00701209" w:rsidP="00FB7F30">
      <w:pPr>
        <w:spacing w:line="360" w:lineRule="auto"/>
        <w:ind w:firstLineChars="200" w:firstLine="480"/>
        <w:rPr>
          <w:rFonts w:ascii="楷体_GB2312" w:eastAsia="楷体_GB2312" w:hAnsi="华文仿宋"/>
          <w:b/>
          <w:sz w:val="24"/>
          <w:szCs w:val="24"/>
        </w:rPr>
      </w:pPr>
      <w:r w:rsidRPr="00CF4397">
        <w:rPr>
          <w:rFonts w:ascii="楷体_GB2312" w:eastAsia="楷体_GB2312" w:hAnsi="华文仿宋" w:hint="eastAsia"/>
          <w:sz w:val="24"/>
          <w:szCs w:val="24"/>
        </w:rPr>
        <w:t>下学期</w:t>
      </w:r>
      <w:r w:rsidRPr="00CF4397">
        <w:rPr>
          <w:rFonts w:ascii="楷体_GB2312" w:eastAsia="楷体_GB2312" w:hAnsi="华文仿宋" w:hint="eastAsia"/>
          <w:b/>
          <w:sz w:val="24"/>
          <w:szCs w:val="24"/>
          <w:u w:val="single"/>
        </w:rPr>
        <w:t>补考申请时间为</w:t>
      </w:r>
      <w:r w:rsidR="00CF154C">
        <w:rPr>
          <w:rFonts w:ascii="楷体_GB2312" w:eastAsia="楷体_GB2312" w:hAnsi="华文仿宋" w:hint="eastAsia"/>
          <w:b/>
          <w:sz w:val="24"/>
          <w:szCs w:val="24"/>
          <w:u w:val="single"/>
        </w:rPr>
        <w:t>2017</w:t>
      </w:r>
      <w:r w:rsidRPr="00CF4397">
        <w:rPr>
          <w:rFonts w:ascii="楷体_GB2312" w:eastAsia="楷体_GB2312" w:hAnsi="华文仿宋" w:hint="eastAsia"/>
          <w:b/>
          <w:sz w:val="24"/>
          <w:szCs w:val="24"/>
          <w:u w:val="single"/>
        </w:rPr>
        <w:t>年</w:t>
      </w:r>
      <w:r w:rsidR="00CF154C">
        <w:rPr>
          <w:rFonts w:ascii="楷体_GB2312" w:eastAsia="楷体_GB2312" w:hAnsi="华文仿宋" w:hint="eastAsia"/>
          <w:b/>
          <w:sz w:val="24"/>
          <w:szCs w:val="24"/>
          <w:u w:val="single"/>
        </w:rPr>
        <w:t>2</w:t>
      </w:r>
      <w:r w:rsidRPr="00CF4397">
        <w:rPr>
          <w:rFonts w:ascii="楷体_GB2312" w:eastAsia="楷体_GB2312" w:hAnsi="华文仿宋" w:hint="eastAsia"/>
          <w:b/>
          <w:sz w:val="24"/>
          <w:szCs w:val="24"/>
          <w:u w:val="single"/>
        </w:rPr>
        <w:t>月</w:t>
      </w:r>
      <w:r w:rsidR="00CF154C">
        <w:rPr>
          <w:rFonts w:ascii="楷体_GB2312" w:eastAsia="楷体_GB2312" w:hAnsi="华文仿宋" w:hint="eastAsia"/>
          <w:b/>
          <w:sz w:val="24"/>
          <w:szCs w:val="24"/>
          <w:u w:val="single"/>
        </w:rPr>
        <w:t>21</w:t>
      </w:r>
      <w:r w:rsidRPr="00CF4397">
        <w:rPr>
          <w:rFonts w:ascii="楷体_GB2312" w:eastAsia="楷体_GB2312" w:hAnsi="华文仿宋" w:hint="eastAsia"/>
          <w:b/>
          <w:sz w:val="24"/>
          <w:szCs w:val="24"/>
          <w:u w:val="single"/>
        </w:rPr>
        <w:t>日，</w:t>
      </w:r>
      <w:r w:rsidRPr="00CF4397">
        <w:rPr>
          <w:rFonts w:ascii="楷体_GB2312" w:eastAsia="楷体_GB2312" w:hAnsi="华文仿宋" w:hint="eastAsia"/>
          <w:sz w:val="24"/>
          <w:szCs w:val="24"/>
        </w:rPr>
        <w:t>逾期不予受理。</w:t>
      </w:r>
    </w:p>
    <w:p w:rsidR="00701209" w:rsidRDefault="00701209" w:rsidP="00FB7F30">
      <w:pPr>
        <w:spacing w:line="360" w:lineRule="auto"/>
        <w:ind w:firstLineChars="200" w:firstLine="480"/>
        <w:rPr>
          <w:rFonts w:ascii="楷体_GB2312" w:eastAsia="楷体_GB2312" w:hAnsi="华文仿宋"/>
          <w:sz w:val="24"/>
          <w:szCs w:val="24"/>
        </w:rPr>
      </w:pPr>
      <w:r w:rsidRPr="00CF4397">
        <w:rPr>
          <w:rFonts w:ascii="楷体_GB2312" w:eastAsia="楷体_GB2312" w:hAnsi="华文仿宋" w:hint="eastAsia"/>
          <w:sz w:val="24"/>
          <w:szCs w:val="24"/>
        </w:rPr>
        <w:t>下学期</w:t>
      </w:r>
      <w:proofErr w:type="gramStart"/>
      <w:r w:rsidRPr="00CF4397">
        <w:rPr>
          <w:rFonts w:ascii="楷体_GB2312" w:eastAsia="楷体_GB2312" w:hAnsi="华文仿宋" w:hint="eastAsia"/>
          <w:sz w:val="24"/>
          <w:szCs w:val="24"/>
        </w:rPr>
        <w:t>补缓考具体</w:t>
      </w:r>
      <w:proofErr w:type="gramEnd"/>
      <w:r w:rsidRPr="00CF4397">
        <w:rPr>
          <w:rFonts w:ascii="楷体_GB2312" w:eastAsia="楷体_GB2312" w:hAnsi="华文仿宋" w:hint="eastAsia"/>
          <w:sz w:val="24"/>
          <w:szCs w:val="24"/>
        </w:rPr>
        <w:t>安排将于</w:t>
      </w:r>
      <w:r w:rsidR="006A000C">
        <w:rPr>
          <w:rFonts w:ascii="楷体_GB2312" w:eastAsia="楷体_GB2312" w:hAnsi="华文仿宋" w:hint="eastAsia"/>
          <w:b/>
          <w:sz w:val="24"/>
          <w:szCs w:val="24"/>
          <w:u w:val="single"/>
        </w:rPr>
        <w:t>2017</w:t>
      </w:r>
      <w:r w:rsidRPr="00CF4397">
        <w:rPr>
          <w:rFonts w:ascii="楷体_GB2312" w:eastAsia="楷体_GB2312" w:hAnsi="华文仿宋" w:hint="eastAsia"/>
          <w:b/>
          <w:sz w:val="24"/>
          <w:szCs w:val="24"/>
          <w:u w:val="single"/>
        </w:rPr>
        <w:t>年</w:t>
      </w:r>
      <w:r w:rsidR="00CF154C">
        <w:rPr>
          <w:rFonts w:ascii="楷体_GB2312" w:eastAsia="楷体_GB2312" w:hAnsi="华文仿宋" w:hint="eastAsia"/>
          <w:b/>
          <w:sz w:val="24"/>
          <w:szCs w:val="24"/>
          <w:u w:val="single"/>
        </w:rPr>
        <w:t>2</w:t>
      </w:r>
      <w:r w:rsidRPr="00CF4397">
        <w:rPr>
          <w:rFonts w:ascii="楷体_GB2312" w:eastAsia="楷体_GB2312" w:hAnsi="华文仿宋" w:hint="eastAsia"/>
          <w:b/>
          <w:sz w:val="24"/>
          <w:szCs w:val="24"/>
          <w:u w:val="single"/>
        </w:rPr>
        <w:t>月2</w:t>
      </w:r>
      <w:r w:rsidR="00CF154C">
        <w:rPr>
          <w:rFonts w:ascii="楷体_GB2312" w:eastAsia="楷体_GB2312" w:hAnsi="华文仿宋" w:hint="eastAsia"/>
          <w:b/>
          <w:sz w:val="24"/>
          <w:szCs w:val="24"/>
          <w:u w:val="single"/>
        </w:rPr>
        <w:t>4</w:t>
      </w:r>
      <w:r w:rsidRPr="00CF4397">
        <w:rPr>
          <w:rFonts w:ascii="楷体_GB2312" w:eastAsia="楷体_GB2312" w:hAnsi="华文仿宋" w:hint="eastAsia"/>
          <w:b/>
          <w:sz w:val="24"/>
          <w:szCs w:val="24"/>
          <w:u w:val="single"/>
        </w:rPr>
        <w:t>日（注册日）</w:t>
      </w:r>
      <w:r w:rsidRPr="00CF4397">
        <w:rPr>
          <w:rFonts w:ascii="楷体_GB2312" w:eastAsia="楷体_GB2312" w:hAnsi="华文仿宋" w:hint="eastAsia"/>
          <w:sz w:val="24"/>
          <w:szCs w:val="24"/>
        </w:rPr>
        <w:t>在经济学院本科教务办布告栏张贴，同时在经济学院网站本科生栏目中公布，不再另行通知，请同学们注意及时查询并相互转告。</w:t>
      </w:r>
    </w:p>
    <w:p w:rsidR="00CF4397" w:rsidRDefault="00CF4397" w:rsidP="00CF4397">
      <w:pPr>
        <w:spacing w:line="360" w:lineRule="auto"/>
        <w:ind w:firstLine="720"/>
        <w:rPr>
          <w:rFonts w:ascii="楷体_GB2312" w:eastAsia="楷体_GB2312" w:hAnsi="华文仿宋"/>
          <w:sz w:val="24"/>
          <w:szCs w:val="24"/>
        </w:rPr>
      </w:pPr>
    </w:p>
    <w:p w:rsidR="00CF4397" w:rsidRPr="00472985" w:rsidRDefault="00CF4397" w:rsidP="00CF4397">
      <w:pPr>
        <w:spacing w:line="360" w:lineRule="auto"/>
        <w:ind w:firstLine="720"/>
        <w:rPr>
          <w:rFonts w:ascii="楷体_GB2312" w:eastAsia="楷体_GB2312" w:hAnsi="华文仿宋"/>
          <w:szCs w:val="21"/>
        </w:rPr>
      </w:pPr>
    </w:p>
    <w:p w:rsidR="00701209" w:rsidRPr="00472985" w:rsidRDefault="00701209" w:rsidP="00CF4397">
      <w:pPr>
        <w:spacing w:line="360" w:lineRule="auto"/>
        <w:ind w:firstLine="720"/>
        <w:rPr>
          <w:rFonts w:asciiTheme="minorEastAsia" w:hAnsiTheme="minorEastAsia"/>
          <w:b/>
          <w:szCs w:val="21"/>
        </w:rPr>
      </w:pPr>
      <w:r w:rsidRPr="00472985">
        <w:rPr>
          <w:rFonts w:ascii="楷体_GB2312" w:eastAsia="楷体_GB2312" w:hint="eastAsia"/>
          <w:szCs w:val="21"/>
        </w:rPr>
        <w:t xml:space="preserve">                              </w:t>
      </w:r>
      <w:r w:rsidR="00472985">
        <w:rPr>
          <w:rFonts w:ascii="楷体_GB2312" w:eastAsia="楷体_GB2312"/>
          <w:szCs w:val="21"/>
        </w:rPr>
        <w:t xml:space="preserve">      </w:t>
      </w:r>
      <w:r w:rsidR="00CF4397" w:rsidRPr="00472985">
        <w:rPr>
          <w:rFonts w:ascii="楷体_GB2312" w:eastAsia="楷体_GB2312"/>
          <w:szCs w:val="21"/>
        </w:rPr>
        <w:t xml:space="preserve">  </w:t>
      </w:r>
      <w:r w:rsidRPr="00472985">
        <w:rPr>
          <w:rFonts w:asciiTheme="minorEastAsia" w:hAnsiTheme="minorEastAsia" w:hint="eastAsia"/>
          <w:b/>
          <w:szCs w:val="21"/>
        </w:rPr>
        <w:t>复旦大学经济学院</w:t>
      </w:r>
      <w:r w:rsidR="00472985" w:rsidRPr="00472985">
        <w:rPr>
          <w:rFonts w:asciiTheme="minorEastAsia" w:hAnsiTheme="minorEastAsia" w:hint="eastAsia"/>
          <w:b/>
          <w:szCs w:val="21"/>
        </w:rPr>
        <w:t>本科</w:t>
      </w:r>
      <w:r w:rsidR="00472985" w:rsidRPr="00472985">
        <w:rPr>
          <w:rFonts w:asciiTheme="minorEastAsia" w:hAnsiTheme="minorEastAsia"/>
          <w:b/>
          <w:szCs w:val="21"/>
        </w:rPr>
        <w:t>生教务办</w:t>
      </w:r>
    </w:p>
    <w:p w:rsidR="005255CC" w:rsidRPr="00472985" w:rsidRDefault="00701209" w:rsidP="00CF4397">
      <w:pPr>
        <w:spacing w:line="360" w:lineRule="auto"/>
        <w:ind w:left="3795" w:hangingChars="1800" w:hanging="3795"/>
        <w:rPr>
          <w:rFonts w:ascii="楷体_GB2312" w:eastAsia="楷体_GB2312"/>
          <w:b/>
          <w:szCs w:val="21"/>
        </w:rPr>
      </w:pPr>
      <w:r w:rsidRPr="00472985">
        <w:rPr>
          <w:rFonts w:ascii="楷体_GB2312" w:eastAsia="楷体_GB2312" w:hint="eastAsia"/>
          <w:b/>
          <w:szCs w:val="21"/>
        </w:rPr>
        <w:t xml:space="preserve">                                     </w:t>
      </w:r>
      <w:r w:rsidR="00472985" w:rsidRPr="00472985">
        <w:rPr>
          <w:rFonts w:ascii="楷体_GB2312" w:eastAsia="楷体_GB2312"/>
          <w:b/>
          <w:szCs w:val="21"/>
        </w:rPr>
        <w:t xml:space="preserve">     </w:t>
      </w:r>
      <w:r w:rsidR="00472985">
        <w:rPr>
          <w:rFonts w:ascii="楷体_GB2312" w:eastAsia="楷体_GB2312"/>
          <w:b/>
          <w:szCs w:val="21"/>
        </w:rPr>
        <w:t xml:space="preserve">       </w:t>
      </w:r>
      <w:r w:rsidR="00472985" w:rsidRPr="00472985">
        <w:rPr>
          <w:rFonts w:ascii="楷体_GB2312" w:eastAsia="楷体_GB2312"/>
          <w:b/>
          <w:szCs w:val="21"/>
        </w:rPr>
        <w:t xml:space="preserve"> </w:t>
      </w:r>
      <w:r w:rsidRPr="00472985">
        <w:rPr>
          <w:rFonts w:ascii="楷体_GB2312" w:eastAsia="楷体_GB2312" w:hint="eastAsia"/>
          <w:b/>
          <w:szCs w:val="21"/>
        </w:rPr>
        <w:t xml:space="preserve"> 2016年</w:t>
      </w:r>
      <w:r w:rsidR="00CF154C">
        <w:rPr>
          <w:rFonts w:ascii="楷体_GB2312" w:eastAsia="楷体_GB2312" w:hint="eastAsia"/>
          <w:b/>
          <w:szCs w:val="21"/>
        </w:rPr>
        <w:t>12</w:t>
      </w:r>
      <w:r w:rsidRPr="00472985">
        <w:rPr>
          <w:rFonts w:ascii="楷体_GB2312" w:eastAsia="楷体_GB2312" w:hint="eastAsia"/>
          <w:b/>
          <w:szCs w:val="21"/>
        </w:rPr>
        <w:t>月</w:t>
      </w:r>
      <w:r w:rsidR="006A000C">
        <w:rPr>
          <w:rFonts w:ascii="楷体_GB2312" w:eastAsia="楷体_GB2312" w:hint="eastAsia"/>
          <w:b/>
          <w:szCs w:val="21"/>
        </w:rPr>
        <w:t>2</w:t>
      </w:r>
      <w:r w:rsidRPr="00472985">
        <w:rPr>
          <w:rFonts w:ascii="楷体_GB2312" w:eastAsia="楷体_GB2312" w:hint="eastAsia"/>
          <w:b/>
          <w:szCs w:val="21"/>
        </w:rPr>
        <w:t>日</w:t>
      </w:r>
    </w:p>
    <w:sectPr w:rsidR="005255CC" w:rsidRPr="00472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1C0767"/>
    <w:multiLevelType w:val="hybridMultilevel"/>
    <w:tmpl w:val="8F74EB56"/>
    <w:lvl w:ilvl="0" w:tplc="F43C5AF6">
      <w:start w:val="1"/>
      <w:numFmt w:val="decimal"/>
      <w:lvlText w:val="%1、"/>
      <w:lvlJc w:val="left"/>
      <w:pPr>
        <w:ind w:left="1080" w:hanging="360"/>
      </w:pPr>
      <w:rPr>
        <w:rFonts w:ascii="楷体_GB2312" w:eastAsia="楷体_GB2312" w:hAnsi="华文仿宋" w:cstheme="minorBidi"/>
        <w:b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209"/>
    <w:rsid w:val="00130AE0"/>
    <w:rsid w:val="00472985"/>
    <w:rsid w:val="005255CC"/>
    <w:rsid w:val="00677B60"/>
    <w:rsid w:val="006A000C"/>
    <w:rsid w:val="00701209"/>
    <w:rsid w:val="00716B5D"/>
    <w:rsid w:val="00901E01"/>
    <w:rsid w:val="009376F8"/>
    <w:rsid w:val="009771B4"/>
    <w:rsid w:val="009C0705"/>
    <w:rsid w:val="009C66F7"/>
    <w:rsid w:val="00B71471"/>
    <w:rsid w:val="00BE3C99"/>
    <w:rsid w:val="00CF154C"/>
    <w:rsid w:val="00CF4397"/>
    <w:rsid w:val="00D173B7"/>
    <w:rsid w:val="00DE7F9D"/>
    <w:rsid w:val="00E90A37"/>
    <w:rsid w:val="00EE4885"/>
    <w:rsid w:val="00F147BD"/>
    <w:rsid w:val="00F17E5E"/>
    <w:rsid w:val="00F63429"/>
    <w:rsid w:val="00FB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0BAF93-7D9B-4878-80B5-C2F01BED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2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397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6A000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A00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zhuliping</dc:creator>
  <cp:keywords/>
  <dc:description/>
  <cp:lastModifiedBy>zhuliping</cp:lastModifiedBy>
  <cp:revision>23</cp:revision>
  <cp:lastPrinted>2016-12-02T01:03:00Z</cp:lastPrinted>
  <dcterms:created xsi:type="dcterms:W3CDTF">2016-05-26T08:32:00Z</dcterms:created>
  <dcterms:modified xsi:type="dcterms:W3CDTF">2016-12-02T01:07:00Z</dcterms:modified>
</cp:coreProperties>
</file>